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8991" w14:textId="77777777" w:rsidR="00E505E8" w:rsidRDefault="00E505E8">
      <w:pPr>
        <w:spacing w:before="9" w:after="9" w:line="240" w:lineRule="exact"/>
        <w:rPr>
          <w:sz w:val="19"/>
          <w:szCs w:val="19"/>
        </w:rPr>
      </w:pPr>
    </w:p>
    <w:p w14:paraId="5EC433F9" w14:textId="77777777" w:rsidR="00E505E8" w:rsidRDefault="00E505E8">
      <w:pPr>
        <w:spacing w:line="1" w:lineRule="exact"/>
        <w:sectPr w:rsidR="00E505E8">
          <w:pgSz w:w="11900" w:h="16840"/>
          <w:pgMar w:top="1305" w:right="615" w:bottom="1375" w:left="1259" w:header="0" w:footer="3" w:gutter="0"/>
          <w:cols w:space="720"/>
          <w:noEndnote/>
          <w:docGrid w:linePitch="360"/>
        </w:sectPr>
      </w:pPr>
    </w:p>
    <w:p w14:paraId="280ACF6B" w14:textId="77777777" w:rsidR="00E505E8" w:rsidRDefault="00E505E8" w:rsidP="00EE409A">
      <w:pPr>
        <w:pStyle w:val="BodyText"/>
        <w:tabs>
          <w:tab w:val="left" w:pos="2238"/>
        </w:tabs>
        <w:spacing w:after="40" w:line="283" w:lineRule="auto"/>
        <w:ind w:left="1880" w:firstLine="0"/>
        <w:jc w:val="both"/>
      </w:pPr>
    </w:p>
    <w:p w14:paraId="41C40E4B" w14:textId="77777777" w:rsidR="00E505E8" w:rsidRDefault="00C46598">
      <w:pPr>
        <w:pStyle w:val="BodyText"/>
        <w:spacing w:line="264" w:lineRule="auto"/>
        <w:ind w:firstLine="0"/>
        <w:jc w:val="center"/>
      </w:pPr>
      <w:r>
        <w:rPr>
          <w:b/>
          <w:bCs/>
        </w:rPr>
        <w:t>МИНИСТЕРСТВО НА РЕГИОНАЛНОТО РАЗВИТИЕ И БЛАГОУСТРОЙСТВОТО</w:t>
      </w:r>
      <w:r>
        <w:rPr>
          <w:b/>
          <w:bCs/>
        </w:rPr>
        <w:br/>
        <w:t>МИНИСТЕРСТВО НА ВЪТРЕШНИТЕ РАБОТИ</w:t>
      </w:r>
      <w:r>
        <w:rPr>
          <w:b/>
          <w:bCs/>
        </w:rPr>
        <w:br/>
        <w:t>МИНИСТЕРСТВО НА ФИНАНСИТЕ</w:t>
      </w:r>
    </w:p>
    <w:p w14:paraId="19652598" w14:textId="77777777" w:rsidR="00E505E8" w:rsidRDefault="00C4659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8900" distB="2540" distL="0" distR="0" simplePos="0" relativeHeight="125829380" behindDoc="0" locked="0" layoutInCell="1" allowOverlap="1" wp14:anchorId="3BC8F676" wp14:editId="27A3E86E">
                <wp:simplePos x="0" y="0"/>
                <wp:positionH relativeFrom="page">
                  <wp:posOffset>879475</wp:posOffset>
                </wp:positionH>
                <wp:positionV relativeFrom="paragraph">
                  <wp:posOffset>88900</wp:posOffset>
                </wp:positionV>
                <wp:extent cx="1390015" cy="3473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883A0A" w14:textId="77777777" w:rsidR="00E505E8" w:rsidRDefault="00C46598">
                            <w:pPr>
                              <w:pStyle w:val="BodyText"/>
                              <w:tabs>
                                <w:tab w:val="left" w:leader="dot" w:pos="2128"/>
                              </w:tabs>
                              <w:spacing w:line="240" w:lineRule="auto"/>
                              <w:ind w:firstLine="0"/>
                            </w:pPr>
                            <w:r>
                              <w:t>№</w:t>
                            </w:r>
                            <w:r>
                              <w:tab/>
                            </w:r>
                          </w:p>
                          <w:p w14:paraId="11279B21" w14:textId="77777777" w:rsidR="00E505E8" w:rsidRDefault="00C46598">
                            <w:pPr>
                              <w:pStyle w:val="BodyText"/>
                              <w:spacing w:line="240" w:lineRule="auto"/>
                              <w:ind w:firstLine="0"/>
                            </w:pPr>
                            <w:r>
                              <w:t>на МРРБ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C8F67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9.25pt;margin-top:7pt;width:109.45pt;height:27.35pt;z-index:125829380;visibility:visible;mso-wrap-style:square;mso-wrap-distance-left:0;mso-wrap-distance-top:7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" filled="f" stroked="f">
                <v:textbox inset="0,0,0,0">
                  <w:txbxContent>
                    <w:p w14:paraId="7C883A0A" w14:textId="77777777" w:rsidR="00E505E8" w:rsidRDefault="00C46598">
                      <w:pPr>
                        <w:pStyle w:val="BodyText"/>
                        <w:tabs>
                          <w:tab w:val="left" w:leader="dot" w:pos="2128"/>
                        </w:tabs>
                        <w:spacing w:line="240" w:lineRule="auto"/>
                        <w:ind w:firstLine="0"/>
                      </w:pPr>
                      <w:r>
                        <w:t>№</w:t>
                      </w:r>
                      <w:r>
                        <w:tab/>
                      </w:r>
                    </w:p>
                    <w:p w14:paraId="11279B21" w14:textId="77777777" w:rsidR="00E505E8" w:rsidRDefault="00C46598">
                      <w:pPr>
                        <w:pStyle w:val="BodyText"/>
                        <w:spacing w:line="240" w:lineRule="auto"/>
                        <w:ind w:firstLine="0"/>
                      </w:pPr>
                      <w:r>
                        <w:t>на МРРБ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440" distB="0" distL="0" distR="0" simplePos="0" relativeHeight="125829382" behindDoc="0" locked="0" layoutInCell="1" allowOverlap="1" wp14:anchorId="56189C73" wp14:editId="0936D57A">
                <wp:simplePos x="0" y="0"/>
                <wp:positionH relativeFrom="page">
                  <wp:posOffset>3025775</wp:posOffset>
                </wp:positionH>
                <wp:positionV relativeFrom="paragraph">
                  <wp:posOffset>91440</wp:posOffset>
                </wp:positionV>
                <wp:extent cx="1424305" cy="3473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30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593635" w14:textId="77777777" w:rsidR="00E505E8" w:rsidRDefault="00C46598">
                            <w:pPr>
                              <w:pStyle w:val="BodyText"/>
                              <w:tabs>
                                <w:tab w:val="left" w:leader="dot" w:pos="2185"/>
                              </w:tabs>
                              <w:spacing w:line="240" w:lineRule="auto"/>
                              <w:ind w:firstLine="0"/>
                            </w:pPr>
                            <w:r>
                              <w:t>№</w:t>
                            </w:r>
                            <w:r>
                              <w:tab/>
                            </w:r>
                          </w:p>
                          <w:p w14:paraId="588187D0" w14:textId="77777777" w:rsidR="00E505E8" w:rsidRDefault="00C46598">
                            <w:pPr>
                              <w:pStyle w:val="BodyText"/>
                              <w:spacing w:line="240" w:lineRule="auto"/>
                              <w:ind w:firstLine="0"/>
                            </w:pPr>
                            <w:r>
                              <w:t>на МВР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189C73" id="Shape 5" o:spid="_x0000_s1027" type="#_x0000_t202" style="position:absolute;margin-left:238.25pt;margin-top:7.2pt;width:112.15pt;height:27.35pt;z-index:125829382;visibility:visible;mso-wrap-style:square;mso-wrap-distance-left:0;mso-wrap-distance-top:7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" filled="f" stroked="f">
                <v:textbox inset="0,0,0,0">
                  <w:txbxContent>
                    <w:p w14:paraId="6B593635" w14:textId="77777777" w:rsidR="00E505E8" w:rsidRDefault="00C46598">
                      <w:pPr>
                        <w:pStyle w:val="BodyText"/>
                        <w:tabs>
                          <w:tab w:val="left" w:leader="dot" w:pos="2185"/>
                        </w:tabs>
                        <w:spacing w:line="240" w:lineRule="auto"/>
                        <w:ind w:firstLine="0"/>
                      </w:pPr>
                      <w:r>
                        <w:t>№</w:t>
                      </w:r>
                      <w:r>
                        <w:tab/>
                      </w:r>
                    </w:p>
                    <w:p w14:paraId="588187D0" w14:textId="77777777" w:rsidR="00E505E8" w:rsidRDefault="00C46598">
                      <w:pPr>
                        <w:pStyle w:val="BodyText"/>
                        <w:spacing w:line="240" w:lineRule="auto"/>
                        <w:ind w:firstLine="0"/>
                      </w:pPr>
                      <w:r>
                        <w:t>на МВР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440" distB="0" distL="0" distR="0" simplePos="0" relativeHeight="125829384" behindDoc="0" locked="0" layoutInCell="1" allowOverlap="1" wp14:anchorId="17A859CD" wp14:editId="3089D4F5">
                <wp:simplePos x="0" y="0"/>
                <wp:positionH relativeFrom="page">
                  <wp:posOffset>4909820</wp:posOffset>
                </wp:positionH>
                <wp:positionV relativeFrom="paragraph">
                  <wp:posOffset>91440</wp:posOffset>
                </wp:positionV>
                <wp:extent cx="1565910" cy="3473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B73FC2" w14:textId="77777777" w:rsidR="00E505E8" w:rsidRDefault="00C46598">
                            <w:pPr>
                              <w:pStyle w:val="BodyText"/>
                              <w:tabs>
                                <w:tab w:val="left" w:leader="dot" w:pos="2372"/>
                              </w:tabs>
                              <w:spacing w:line="240" w:lineRule="auto"/>
                              <w:ind w:firstLine="0"/>
                            </w:pPr>
                            <w:r>
                              <w:t>№</w:t>
                            </w:r>
                            <w:r>
                              <w:tab/>
                            </w:r>
                          </w:p>
                          <w:p w14:paraId="2015E619" w14:textId="77777777" w:rsidR="00E505E8" w:rsidRDefault="00C46598">
                            <w:pPr>
                              <w:pStyle w:val="BodyText"/>
                              <w:spacing w:line="240" w:lineRule="auto"/>
                              <w:ind w:firstLine="0"/>
                            </w:pPr>
                            <w:r>
                              <w:t>на МФ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A859CD" id="Shape 7" o:spid="_x0000_s1028" type="#_x0000_t202" style="position:absolute;margin-left:386.6pt;margin-top:7.2pt;width:123.3pt;height:27.35pt;z-index:125829384;visibility:visible;mso-wrap-style:square;mso-wrap-distance-left:0;mso-wrap-distance-top:7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" filled="f" stroked="f">
                <v:textbox inset="0,0,0,0">
                  <w:txbxContent>
                    <w:p w14:paraId="5BB73FC2" w14:textId="77777777" w:rsidR="00E505E8" w:rsidRDefault="00C46598">
                      <w:pPr>
                        <w:pStyle w:val="BodyText"/>
                        <w:tabs>
                          <w:tab w:val="left" w:leader="dot" w:pos="2372"/>
                        </w:tabs>
                        <w:spacing w:line="240" w:lineRule="auto"/>
                        <w:ind w:firstLine="0"/>
                      </w:pPr>
                      <w:r>
                        <w:t>№</w:t>
                      </w:r>
                      <w:r>
                        <w:tab/>
                      </w:r>
                    </w:p>
                    <w:p w14:paraId="2015E619" w14:textId="77777777" w:rsidR="00E505E8" w:rsidRDefault="00C46598">
                      <w:pPr>
                        <w:pStyle w:val="BodyText"/>
                        <w:spacing w:line="240" w:lineRule="auto"/>
                        <w:ind w:firstLine="0"/>
                      </w:pPr>
                      <w:r>
                        <w:t>на МФ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00398" w14:textId="77777777" w:rsidR="00E505E8" w:rsidRDefault="00C46598" w:rsidP="00EE3337">
      <w:pPr>
        <w:pStyle w:val="BodyText"/>
        <w:spacing w:line="320" w:lineRule="exact"/>
        <w:ind w:right="500" w:firstLine="0"/>
        <w:jc w:val="right"/>
      </w:pPr>
      <w:r>
        <w:t>ПРОЕКТ!</w:t>
      </w:r>
    </w:p>
    <w:p w14:paraId="1738CFFE" w14:textId="77777777" w:rsidR="00635E63" w:rsidRDefault="00635E63" w:rsidP="00EE3337">
      <w:pPr>
        <w:pStyle w:val="BodyText"/>
        <w:spacing w:line="320" w:lineRule="exact"/>
        <w:ind w:firstLine="0"/>
        <w:jc w:val="center"/>
      </w:pPr>
    </w:p>
    <w:p w14:paraId="7676D414" w14:textId="72F7605D" w:rsidR="00E505E8" w:rsidRDefault="00C46598" w:rsidP="00EE3337">
      <w:pPr>
        <w:pStyle w:val="BodyText"/>
        <w:spacing w:line="320" w:lineRule="exact"/>
        <w:ind w:firstLine="0"/>
        <w:jc w:val="center"/>
      </w:pPr>
      <w:r>
        <w:t>Инструкция за изменение и допълнение на Инструкция № РД-02-21-1 от 16 април 2020 г. за</w:t>
      </w:r>
      <w:r>
        <w:br/>
        <w:t>обмена на информация, условията и реда за достъп до информационни системи за целите на</w:t>
      </w:r>
      <w:r>
        <w:br/>
        <w:t>осъществяване на контрол, установяване и санкциониране на нарушения, свързани със</w:t>
      </w:r>
      <w:r>
        <w:br/>
        <w:t>събиране на пътни такси, между Агенция "Пътна инфраструктура", Министерството на</w:t>
      </w:r>
      <w:r>
        <w:br/>
        <w:t>вътрешните работи и Агенция "Митници"</w:t>
      </w:r>
    </w:p>
    <w:p w14:paraId="47B2F8C1" w14:textId="317B719B" w:rsidR="00E505E8" w:rsidRDefault="00C46598" w:rsidP="00EE3337">
      <w:pPr>
        <w:pStyle w:val="BodyText"/>
        <w:spacing w:line="320" w:lineRule="exact"/>
        <w:ind w:firstLine="0"/>
        <w:jc w:val="center"/>
      </w:pPr>
      <w:r>
        <w:t xml:space="preserve">(обн., ДВ, бр. 39 от 2020 г.; изм. </w:t>
      </w:r>
      <w:r w:rsidR="0009389E">
        <w:t>и доп</w:t>
      </w:r>
      <w:r w:rsidR="00ED3A91">
        <w:t>.</w:t>
      </w:r>
      <w:r>
        <w:t>, бр. 46 от 2025 г.)</w:t>
      </w:r>
    </w:p>
    <w:p w14:paraId="67C203C6" w14:textId="486307EB" w:rsidR="00EE3337" w:rsidRDefault="00EE3337" w:rsidP="00EE3337">
      <w:pPr>
        <w:pStyle w:val="BodyText"/>
        <w:spacing w:line="320" w:lineRule="exact"/>
        <w:ind w:firstLine="0"/>
        <w:jc w:val="center"/>
      </w:pPr>
    </w:p>
    <w:p w14:paraId="1A33AA4D" w14:textId="77777777" w:rsidR="0081337C" w:rsidRDefault="0081337C" w:rsidP="00EE3337">
      <w:pPr>
        <w:pStyle w:val="BodyText"/>
        <w:spacing w:line="320" w:lineRule="exact"/>
        <w:ind w:firstLine="0"/>
        <w:jc w:val="center"/>
      </w:pPr>
    </w:p>
    <w:p w14:paraId="37FDD6C3" w14:textId="5B298411" w:rsidR="00E505E8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 xml:space="preserve">§ 1. </w:t>
      </w:r>
      <w:r>
        <w:t>В наименованието</w:t>
      </w:r>
      <w:r w:rsidR="00EE3337">
        <w:t xml:space="preserve"> на инструкцията</w:t>
      </w:r>
      <w:r>
        <w:t xml:space="preserve"> след думата „нарушения“ запетаята се заличава, а думите „свързани със събиране на пътни такси“ се заменят с „на правилата за движението по пътищата“.</w:t>
      </w:r>
    </w:p>
    <w:p w14:paraId="2024B7BB" w14:textId="77777777" w:rsidR="00E505E8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 xml:space="preserve">§ 2. </w:t>
      </w:r>
      <w:r>
        <w:t>В чл. 1 се правят следните изменения:</w:t>
      </w:r>
    </w:p>
    <w:p w14:paraId="3BA93FF3" w14:textId="76951C44" w:rsidR="00E505E8" w:rsidRDefault="00C46598" w:rsidP="007C5A9C">
      <w:pPr>
        <w:pStyle w:val="BodyText"/>
        <w:numPr>
          <w:ilvl w:val="0"/>
          <w:numId w:val="2"/>
        </w:numPr>
        <w:tabs>
          <w:tab w:val="left" w:pos="1011"/>
        </w:tabs>
        <w:spacing w:line="320" w:lineRule="exact"/>
        <w:ind w:firstLine="851"/>
        <w:jc w:val="both"/>
      </w:pPr>
      <w:bookmarkStart w:id="0" w:name="bookmark7"/>
      <w:bookmarkEnd w:id="0"/>
      <w:r>
        <w:t xml:space="preserve">В ал. 2 думите „Обменът на информация между АПИ, МВР и АМ се осъществява чрез информационните системи за пътен контрол и административнонаказателна дейност на МВР и модул </w:t>
      </w:r>
      <w:r w:rsidR="0004749D">
        <w:t>„</w:t>
      </w:r>
      <w:r>
        <w:t>Пътни такси и разрешителен режим</w:t>
      </w:r>
      <w:r w:rsidR="0004749D">
        <w:t>“</w:t>
      </w:r>
      <w:r>
        <w:t xml:space="preserve"> (ПТРР) на Българската интегрирана митническа информационна система (БИМИС) на АМ“ се заменят с „Агенция „Пътна инфраструктура“, МВР и АМ осъществяват автоматизиран обмен на информация, чрез информационните системи на МВР и информационните системи за контрол на транспортните</w:t>
      </w:r>
      <w:r w:rsidR="00ED3A91">
        <w:t xml:space="preserve"> средства в реално време на АМ“.</w:t>
      </w:r>
    </w:p>
    <w:p w14:paraId="67071DE6" w14:textId="77777777" w:rsidR="00E505E8" w:rsidRDefault="00C46598" w:rsidP="00EE3337">
      <w:pPr>
        <w:pStyle w:val="BodyText"/>
        <w:numPr>
          <w:ilvl w:val="0"/>
          <w:numId w:val="2"/>
        </w:numPr>
        <w:tabs>
          <w:tab w:val="left" w:pos="1008"/>
        </w:tabs>
        <w:spacing w:line="320" w:lineRule="exact"/>
        <w:ind w:firstLine="851"/>
        <w:jc w:val="both"/>
      </w:pPr>
      <w:bookmarkStart w:id="1" w:name="bookmark8"/>
      <w:bookmarkEnd w:id="1"/>
      <w:r>
        <w:t>В ал. 3 думите „определените от Управителния съвет на“ и думите „длъжностни лица справочна“ се заличават.</w:t>
      </w:r>
    </w:p>
    <w:p w14:paraId="1712EB7B" w14:textId="77777777" w:rsidR="00E505E8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 xml:space="preserve">§ 3. </w:t>
      </w:r>
      <w:r w:rsidRPr="00EE3337">
        <w:rPr>
          <w:bCs/>
        </w:rPr>
        <w:t xml:space="preserve">В </w:t>
      </w:r>
      <w:r>
        <w:t>чл. 6 думата „осигурява“ се заменя с „оказва“, а думите „обучение и оказва“ се заличават.</w:t>
      </w:r>
    </w:p>
    <w:p w14:paraId="4BE088E0" w14:textId="58C1CA9B" w:rsidR="00E505E8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 xml:space="preserve">§ 4. </w:t>
      </w:r>
      <w:r>
        <w:t>В наименованието на раздел III думата „достъп“ се заменя с „информация“, а думите „до АИС“ се заменят с „от информационни системи“.</w:t>
      </w:r>
    </w:p>
    <w:p w14:paraId="7FEFE63E" w14:textId="77777777" w:rsidR="00E505E8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 xml:space="preserve">§ 5. </w:t>
      </w:r>
      <w:r>
        <w:t>В чл. 7 се правят следните изменения:</w:t>
      </w:r>
    </w:p>
    <w:p w14:paraId="3160D5CE" w14:textId="62BC59DD" w:rsidR="00E505E8" w:rsidRDefault="00EE3337" w:rsidP="00EE3337">
      <w:pPr>
        <w:pStyle w:val="BodyText"/>
        <w:numPr>
          <w:ilvl w:val="0"/>
          <w:numId w:val="3"/>
        </w:numPr>
        <w:tabs>
          <w:tab w:val="left" w:pos="1029"/>
        </w:tabs>
        <w:spacing w:line="320" w:lineRule="exact"/>
        <w:ind w:firstLine="851"/>
        <w:jc w:val="both"/>
      </w:pPr>
      <w:bookmarkStart w:id="2" w:name="bookmark9"/>
      <w:bookmarkEnd w:id="2"/>
      <w:r>
        <w:t xml:space="preserve"> </w:t>
      </w:r>
      <w:r w:rsidR="00C46598">
        <w:t>В ал. 1 думите „информационната система за пътен контрол“ се заменят с „информационните системи“.</w:t>
      </w:r>
    </w:p>
    <w:p w14:paraId="6AF70E49" w14:textId="6ED05D62" w:rsidR="00E505E8" w:rsidRDefault="00EE3337" w:rsidP="00EE3337">
      <w:pPr>
        <w:pStyle w:val="BodyText"/>
        <w:numPr>
          <w:ilvl w:val="0"/>
          <w:numId w:val="3"/>
        </w:numPr>
        <w:tabs>
          <w:tab w:val="left" w:pos="1029"/>
        </w:tabs>
        <w:spacing w:line="320" w:lineRule="exact"/>
        <w:ind w:firstLine="851"/>
        <w:jc w:val="both"/>
      </w:pPr>
      <w:bookmarkStart w:id="3" w:name="bookmark10"/>
      <w:bookmarkEnd w:id="3"/>
      <w:r>
        <w:t xml:space="preserve"> </w:t>
      </w:r>
      <w:r w:rsidR="00C46598">
        <w:t>В ал. 2 думите „информационната система за пътен контрол“ се заменят с „информационните системи“.</w:t>
      </w:r>
    </w:p>
    <w:p w14:paraId="22EBE72E" w14:textId="4A9B5A3C" w:rsidR="00E505E8" w:rsidRDefault="00EE3337" w:rsidP="00EE3337">
      <w:pPr>
        <w:pStyle w:val="BodyText"/>
        <w:numPr>
          <w:ilvl w:val="0"/>
          <w:numId w:val="3"/>
        </w:numPr>
        <w:tabs>
          <w:tab w:val="left" w:pos="1029"/>
        </w:tabs>
        <w:spacing w:line="320" w:lineRule="exact"/>
        <w:ind w:firstLine="851"/>
        <w:jc w:val="both"/>
      </w:pPr>
      <w:bookmarkStart w:id="4" w:name="bookmark11"/>
      <w:bookmarkEnd w:id="4"/>
      <w:r>
        <w:t xml:space="preserve"> </w:t>
      </w:r>
      <w:r w:rsidR="00C46598">
        <w:t>В ал. 3 думите „информационната система за пътен контрол“ се заменят с „информационните системи“.</w:t>
      </w:r>
    </w:p>
    <w:p w14:paraId="4F108F79" w14:textId="44E17D59" w:rsidR="00E505E8" w:rsidRDefault="00EE3337" w:rsidP="00EE3337">
      <w:pPr>
        <w:pStyle w:val="BodyText"/>
        <w:numPr>
          <w:ilvl w:val="0"/>
          <w:numId w:val="3"/>
        </w:numPr>
        <w:tabs>
          <w:tab w:val="left" w:pos="1029"/>
        </w:tabs>
        <w:spacing w:line="320" w:lineRule="exact"/>
        <w:ind w:firstLine="851"/>
        <w:jc w:val="both"/>
      </w:pPr>
      <w:bookmarkStart w:id="5" w:name="bookmark12"/>
      <w:bookmarkEnd w:id="5"/>
      <w:r>
        <w:t xml:space="preserve"> </w:t>
      </w:r>
      <w:r w:rsidR="00C46598">
        <w:t>В ал. 5 думите „Информационната система за пътен контрол“ се заменят с „Информационните системи“.</w:t>
      </w:r>
    </w:p>
    <w:p w14:paraId="495D04E6" w14:textId="77777777" w:rsidR="00E505E8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 xml:space="preserve">§ 6. </w:t>
      </w:r>
      <w:r>
        <w:t>В чл. 8 се правят следните изменения и допълнения:</w:t>
      </w:r>
    </w:p>
    <w:p w14:paraId="1091D3A2" w14:textId="77777777" w:rsidR="00E505E8" w:rsidRDefault="00C46598" w:rsidP="00EE3337">
      <w:pPr>
        <w:pStyle w:val="BodyText"/>
        <w:numPr>
          <w:ilvl w:val="0"/>
          <w:numId w:val="4"/>
        </w:numPr>
        <w:tabs>
          <w:tab w:val="left" w:pos="1029"/>
        </w:tabs>
        <w:spacing w:line="320" w:lineRule="exact"/>
        <w:ind w:firstLine="851"/>
        <w:jc w:val="both"/>
      </w:pPr>
      <w:bookmarkStart w:id="6" w:name="bookmark13"/>
      <w:bookmarkEnd w:id="6"/>
      <w:r>
        <w:t>В ал. 3 думите „или видеозапис“ се заличават.</w:t>
      </w:r>
    </w:p>
    <w:p w14:paraId="4570ACCB" w14:textId="77777777" w:rsidR="00E505E8" w:rsidRDefault="00C46598" w:rsidP="00EE3337">
      <w:pPr>
        <w:pStyle w:val="BodyText"/>
        <w:numPr>
          <w:ilvl w:val="0"/>
          <w:numId w:val="4"/>
        </w:numPr>
        <w:tabs>
          <w:tab w:val="left" w:pos="1029"/>
        </w:tabs>
        <w:spacing w:line="320" w:lineRule="exact"/>
        <w:ind w:firstLine="851"/>
        <w:jc w:val="both"/>
      </w:pPr>
      <w:bookmarkStart w:id="7" w:name="bookmark14"/>
      <w:bookmarkEnd w:id="7"/>
      <w:r>
        <w:t>Алинея 5 се изменя така:</w:t>
      </w:r>
    </w:p>
    <w:p w14:paraId="0EA1B167" w14:textId="28081ECA" w:rsidR="00E505E8" w:rsidRDefault="00C46598" w:rsidP="00EE3337">
      <w:pPr>
        <w:pStyle w:val="BodyText"/>
        <w:spacing w:line="320" w:lineRule="exact"/>
        <w:ind w:firstLine="851"/>
        <w:jc w:val="both"/>
      </w:pPr>
      <w:r>
        <w:t xml:space="preserve">„(5) Форматите на заявките и предоставяните данни по ал. 1 се определят в съвместен протокол, </w:t>
      </w:r>
      <w:r>
        <w:lastRenderedPageBreak/>
        <w:t>подписан от представители на МВР и АПИ, определени от министъра на вътрешните работи и министъра на регионалнот</w:t>
      </w:r>
      <w:r w:rsidR="00EE3337">
        <w:t>о развитие и благоустройството.</w:t>
      </w:r>
      <w:r>
        <w:t>“</w:t>
      </w:r>
    </w:p>
    <w:p w14:paraId="6C1F8519" w14:textId="6EA2B58E" w:rsidR="00E505E8" w:rsidRDefault="00C46598" w:rsidP="00EE3337">
      <w:pPr>
        <w:pStyle w:val="BodyText"/>
        <w:numPr>
          <w:ilvl w:val="0"/>
          <w:numId w:val="4"/>
        </w:numPr>
        <w:tabs>
          <w:tab w:val="left" w:pos="1029"/>
        </w:tabs>
        <w:spacing w:line="320" w:lineRule="exact"/>
        <w:ind w:firstLine="851"/>
        <w:jc w:val="both"/>
      </w:pPr>
      <w:bookmarkStart w:id="8" w:name="bookmark15"/>
      <w:bookmarkEnd w:id="8"/>
      <w:r>
        <w:t>Създават се ал. 6-1</w:t>
      </w:r>
      <w:r w:rsidR="00643554">
        <w:t>4</w:t>
      </w:r>
      <w:r>
        <w:t>:</w:t>
      </w:r>
    </w:p>
    <w:p w14:paraId="1041F144" w14:textId="77777777" w:rsidR="00E505E8" w:rsidRDefault="00C46598" w:rsidP="00EE3337">
      <w:pPr>
        <w:pStyle w:val="BodyText"/>
        <w:spacing w:line="320" w:lineRule="exact"/>
        <w:ind w:firstLine="851"/>
        <w:jc w:val="both"/>
      </w:pPr>
      <w:r>
        <w:t>„(6) При установено превишаване на средната скорост за съответния контролиран участък от пътя Система за секционен контрол на средната скорост, представляваща част от ЕССПТ, осъществява обмен на данни съгласно чл. 167а</w:t>
      </w:r>
      <w:r>
        <w:rPr>
          <w:vertAlign w:val="superscript"/>
        </w:rPr>
        <w:t>1</w:t>
      </w:r>
      <w:r>
        <w:t xml:space="preserve"> от ЗДвП с информационните системи на МВР.</w:t>
      </w:r>
    </w:p>
    <w:p w14:paraId="4CD187CF" w14:textId="5A91E287" w:rsidR="00E505E8" w:rsidRDefault="00EE3337" w:rsidP="00EE3337">
      <w:pPr>
        <w:pStyle w:val="BodyText"/>
        <w:numPr>
          <w:ilvl w:val="0"/>
          <w:numId w:val="5"/>
        </w:numPr>
        <w:tabs>
          <w:tab w:val="left" w:pos="1112"/>
        </w:tabs>
        <w:spacing w:line="320" w:lineRule="exact"/>
        <w:ind w:firstLine="851"/>
        <w:jc w:val="both"/>
      </w:pPr>
      <w:bookmarkStart w:id="9" w:name="bookmark16"/>
      <w:bookmarkEnd w:id="9"/>
      <w:r>
        <w:t xml:space="preserve"> </w:t>
      </w:r>
      <w:r w:rsidR="00C46598">
        <w:t>За осъществяване на административнонаказателна дейност за нарушения на чл. 21 от ЗДвП от органите по чл. 165 от ЗДвП се обменят данни съгласно приложение № 2а.</w:t>
      </w:r>
    </w:p>
    <w:p w14:paraId="1D53DC54" w14:textId="29AC4942" w:rsidR="00E505E8" w:rsidRDefault="00EE3337" w:rsidP="00EE3337">
      <w:pPr>
        <w:pStyle w:val="BodyText"/>
        <w:numPr>
          <w:ilvl w:val="0"/>
          <w:numId w:val="5"/>
        </w:numPr>
        <w:tabs>
          <w:tab w:val="left" w:pos="1116"/>
        </w:tabs>
        <w:spacing w:line="320" w:lineRule="exact"/>
        <w:ind w:firstLine="851"/>
        <w:jc w:val="both"/>
      </w:pPr>
      <w:bookmarkStart w:id="10" w:name="bookmark17"/>
      <w:bookmarkEnd w:id="10"/>
      <w:r>
        <w:t xml:space="preserve"> </w:t>
      </w:r>
      <w:r w:rsidR="00C46598">
        <w:t>Данните по ал. 6 за установеното от Системата за секционен контрол на средната скорост нарушение се предоставят във формат, годен за автоматизиран процес на обработка и правоприлагане от автоматизираните информационни системи на МВР.</w:t>
      </w:r>
    </w:p>
    <w:p w14:paraId="35384AF9" w14:textId="5E499920" w:rsidR="00E505E8" w:rsidRDefault="00EE3337" w:rsidP="00EE3337">
      <w:pPr>
        <w:pStyle w:val="BodyText"/>
        <w:numPr>
          <w:ilvl w:val="0"/>
          <w:numId w:val="5"/>
        </w:numPr>
        <w:tabs>
          <w:tab w:val="left" w:pos="1116"/>
        </w:tabs>
        <w:spacing w:line="320" w:lineRule="exact"/>
        <w:ind w:firstLine="851"/>
        <w:jc w:val="both"/>
      </w:pPr>
      <w:bookmarkStart w:id="11" w:name="bookmark18"/>
      <w:bookmarkEnd w:id="11"/>
      <w:r>
        <w:t xml:space="preserve"> </w:t>
      </w:r>
      <w:r w:rsidR="00C46598">
        <w:t xml:space="preserve">При генериране на записи за нарушения по чл. 182, ал. </w:t>
      </w:r>
      <w:r w:rsidR="00B63556">
        <w:t>3</w:t>
      </w:r>
      <w:r w:rsidR="00C46598">
        <w:t>а от ЗДвП, след като е приложен толеранс</w:t>
      </w:r>
      <w:r w:rsidR="009803EF">
        <w:t xml:space="preserve">ът </w:t>
      </w:r>
      <w:r w:rsidR="00C46598">
        <w:t xml:space="preserve">за максимално допустимите грешки при секционен контрол на средната скорост: от 3 км/ч. за стойности до 100 км/ч. или от 3 % от измерената стойност за скорости над 100 км/ч., към Министерството на вътрешните работи не се изпращат записи, в които се съдържат данни за засечени скорости под минималния праг, </w:t>
      </w:r>
      <w:r w:rsidR="0009389E">
        <w:t xml:space="preserve">съгласно </w:t>
      </w:r>
      <w:r w:rsidR="00C46598">
        <w:t xml:space="preserve"> чл. 182, ал. 1, </w:t>
      </w:r>
      <w:r w:rsidR="0009389E">
        <w:t xml:space="preserve">т. 1, чл. 182, ал. </w:t>
      </w:r>
      <w:r w:rsidR="00C46598">
        <w:t xml:space="preserve">2, </w:t>
      </w:r>
      <w:r w:rsidR="0009389E">
        <w:t xml:space="preserve">т. 1 и чл. 182, ал. </w:t>
      </w:r>
      <w:r w:rsidR="00C46598">
        <w:t>3</w:t>
      </w:r>
      <w:r w:rsidR="0009389E">
        <w:t>, т. 1</w:t>
      </w:r>
      <w:r w:rsidR="00C46598">
        <w:t xml:space="preserve"> от ЗДвП</w:t>
      </w:r>
      <w:r w:rsidR="0009389E">
        <w:t>.</w:t>
      </w:r>
    </w:p>
    <w:p w14:paraId="4BA0FEBC" w14:textId="3211CFD5" w:rsidR="00E505E8" w:rsidRDefault="00EE3337" w:rsidP="00EE3337">
      <w:pPr>
        <w:pStyle w:val="BodyText"/>
        <w:numPr>
          <w:ilvl w:val="0"/>
          <w:numId w:val="5"/>
        </w:numPr>
        <w:tabs>
          <w:tab w:val="left" w:pos="1242"/>
        </w:tabs>
        <w:spacing w:line="320" w:lineRule="exact"/>
        <w:ind w:firstLine="851"/>
        <w:jc w:val="both"/>
      </w:pPr>
      <w:bookmarkStart w:id="12" w:name="bookmark19"/>
      <w:bookmarkEnd w:id="12"/>
      <w:r>
        <w:t xml:space="preserve"> </w:t>
      </w:r>
      <w:r w:rsidR="00C46598">
        <w:t>При въведени последователни различни ограничения на скоростта в определен участък от пътя с въведен секционен контрол на средната скорост, като критерий за правоприлагане за нарушения на средната скорост се приема ограничението, позволяващо движение с най-високата скорост.</w:t>
      </w:r>
    </w:p>
    <w:p w14:paraId="7A5948B0" w14:textId="705EFD63" w:rsidR="00E505E8" w:rsidRDefault="00EE3337" w:rsidP="00EE3337">
      <w:pPr>
        <w:pStyle w:val="BodyText"/>
        <w:numPr>
          <w:ilvl w:val="0"/>
          <w:numId w:val="5"/>
        </w:numPr>
        <w:tabs>
          <w:tab w:val="left" w:pos="1234"/>
        </w:tabs>
        <w:spacing w:line="320" w:lineRule="exact"/>
        <w:ind w:firstLine="851"/>
        <w:jc w:val="both"/>
      </w:pPr>
      <w:bookmarkStart w:id="13" w:name="bookmark20"/>
      <w:bookmarkEnd w:id="13"/>
      <w:r>
        <w:t xml:space="preserve"> </w:t>
      </w:r>
      <w:r w:rsidR="00C46598">
        <w:t>При въвеждане на временна организация и безопасност на движението (ВОБД) в определен участък от пътя, с въведен секционен контрол на средната скорост се преустановява подаването на данни за обработка към МВР, до възстановяване на постоянната организация на движение.</w:t>
      </w:r>
    </w:p>
    <w:p w14:paraId="20E94D58" w14:textId="77777777" w:rsidR="00EE3337" w:rsidRDefault="00EE3337" w:rsidP="005B187D">
      <w:pPr>
        <w:pStyle w:val="BodyText"/>
        <w:numPr>
          <w:ilvl w:val="0"/>
          <w:numId w:val="5"/>
        </w:numPr>
        <w:tabs>
          <w:tab w:val="left" w:pos="1220"/>
        </w:tabs>
        <w:spacing w:line="320" w:lineRule="exact"/>
        <w:ind w:firstLine="851"/>
        <w:jc w:val="both"/>
      </w:pPr>
      <w:bookmarkStart w:id="14" w:name="bookmark21"/>
      <w:bookmarkEnd w:id="14"/>
      <w:r>
        <w:t xml:space="preserve"> </w:t>
      </w:r>
      <w:r w:rsidR="00C46598">
        <w:t xml:space="preserve">Към МВР се подава информация за установени нарушения на средна скорост от участъци на </w:t>
      </w:r>
      <w:r w:rsidR="00B63556">
        <w:t>р</w:t>
      </w:r>
      <w:r w:rsidR="00C46598">
        <w:t>епубликанската пътна мрежа</w:t>
      </w:r>
      <w:r w:rsidR="0009389E">
        <w:t>,</w:t>
      </w:r>
      <w:r w:rsidR="00C46598">
        <w:t xml:space="preserve"> обхващащи само населено място или само извън населено място.</w:t>
      </w:r>
      <w:bookmarkStart w:id="15" w:name="bookmark22"/>
      <w:bookmarkEnd w:id="15"/>
    </w:p>
    <w:p w14:paraId="7F9D2461" w14:textId="3148EE5B" w:rsidR="00E505E8" w:rsidRDefault="00EE3337" w:rsidP="005B187D">
      <w:pPr>
        <w:pStyle w:val="BodyText"/>
        <w:numPr>
          <w:ilvl w:val="0"/>
          <w:numId w:val="5"/>
        </w:numPr>
        <w:tabs>
          <w:tab w:val="left" w:pos="1220"/>
        </w:tabs>
        <w:spacing w:line="320" w:lineRule="exact"/>
        <w:ind w:firstLine="851"/>
        <w:jc w:val="both"/>
      </w:pPr>
      <w:r>
        <w:t xml:space="preserve"> </w:t>
      </w:r>
      <w:r w:rsidR="00C46598">
        <w:t>Информационната система на АПИ съхранява доказателствените записи за нарушенията по ал.6 и информация за датата и часа на изпращането им за срок от 10 години.</w:t>
      </w:r>
    </w:p>
    <w:p w14:paraId="4A89A6F5" w14:textId="0FC885F7" w:rsidR="00E505E8" w:rsidRDefault="00C46598" w:rsidP="00EE3337">
      <w:pPr>
        <w:pStyle w:val="BodyText"/>
        <w:numPr>
          <w:ilvl w:val="0"/>
          <w:numId w:val="5"/>
        </w:numPr>
        <w:tabs>
          <w:tab w:val="left" w:pos="1310"/>
        </w:tabs>
        <w:spacing w:line="320" w:lineRule="exact"/>
        <w:ind w:firstLine="851"/>
        <w:jc w:val="both"/>
      </w:pPr>
      <w:bookmarkStart w:id="16" w:name="bookmark23"/>
      <w:bookmarkEnd w:id="16"/>
      <w:r>
        <w:t>Техническите специфик</w:t>
      </w:r>
      <w:r w:rsidR="00532C79">
        <w:t xml:space="preserve">ации на обменяните данни по ал. </w:t>
      </w:r>
      <w:r>
        <w:t>6 се определят в съвместен протоко</w:t>
      </w:r>
      <w:r w:rsidR="00B4320A">
        <w:t xml:space="preserve">л, подписан от представители </w:t>
      </w:r>
      <w:r>
        <w:t>на МВР и АПИ, определени от министъра на вътрешните работи и министъра на регионалното развитие и благоустройството.“.</w:t>
      </w:r>
    </w:p>
    <w:p w14:paraId="1DD6D973" w14:textId="2C9DF9E1" w:rsidR="00E505E8" w:rsidRDefault="00C46598" w:rsidP="00EE3337">
      <w:pPr>
        <w:pStyle w:val="BodyText"/>
        <w:spacing w:line="320" w:lineRule="exact"/>
        <w:ind w:firstLine="851"/>
        <w:jc w:val="both"/>
      </w:pPr>
      <w:r w:rsidRPr="00EE3337">
        <w:rPr>
          <w:b/>
        </w:rPr>
        <w:t>§ 7.</w:t>
      </w:r>
      <w:r>
        <w:t xml:space="preserve"> В наименованието на раздел IV съкращението „АИС“ се заменя с „информационни системи“.</w:t>
      </w:r>
    </w:p>
    <w:p w14:paraId="5660DF73" w14:textId="77777777" w:rsidR="00E505E8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 xml:space="preserve">§ 8. </w:t>
      </w:r>
      <w:r>
        <w:t>В чл. 9 се правят следните изменения:</w:t>
      </w:r>
    </w:p>
    <w:p w14:paraId="5D693457" w14:textId="55ECD42D" w:rsidR="00E505E8" w:rsidRDefault="00C46598" w:rsidP="00EE3337">
      <w:pPr>
        <w:pStyle w:val="BodyText"/>
        <w:numPr>
          <w:ilvl w:val="0"/>
          <w:numId w:val="6"/>
        </w:numPr>
        <w:tabs>
          <w:tab w:val="left" w:pos="1049"/>
        </w:tabs>
        <w:spacing w:line="320" w:lineRule="exact"/>
        <w:ind w:firstLine="851"/>
        <w:jc w:val="both"/>
      </w:pPr>
      <w:bookmarkStart w:id="17" w:name="bookmark24"/>
      <w:bookmarkEnd w:id="17"/>
      <w:r>
        <w:t xml:space="preserve">В ал. 1 думите „чл. 179, ал. 3 </w:t>
      </w:r>
      <w:r w:rsidR="0009389E">
        <w:t>–</w:t>
      </w:r>
      <w:r>
        <w:t xml:space="preserve"> 3</w:t>
      </w:r>
      <w:r w:rsidR="0009389E">
        <w:t>б</w:t>
      </w:r>
      <w:r>
        <w:t xml:space="preserve"> от ЗДвП“ се заменят с „чл. 177, ал. 3, т. 1, чл. 179, ал. 3 </w:t>
      </w:r>
      <w:r w:rsidR="0009389E">
        <w:t>–</w:t>
      </w:r>
      <w:r>
        <w:t xml:space="preserve"> 3</w:t>
      </w:r>
      <w:r w:rsidR="0009389E">
        <w:t>б</w:t>
      </w:r>
      <w:r>
        <w:t xml:space="preserve"> от ЗДвП и чл. 53, ал. 1, т. 2 от Закона за пътищата“.</w:t>
      </w:r>
    </w:p>
    <w:p w14:paraId="2809C739" w14:textId="77777777" w:rsidR="00E505E8" w:rsidRDefault="00C46598" w:rsidP="00EE3337">
      <w:pPr>
        <w:pStyle w:val="BodyText"/>
        <w:numPr>
          <w:ilvl w:val="0"/>
          <w:numId w:val="6"/>
        </w:numPr>
        <w:tabs>
          <w:tab w:val="left" w:pos="1053"/>
        </w:tabs>
        <w:spacing w:line="320" w:lineRule="exact"/>
        <w:ind w:firstLine="851"/>
        <w:jc w:val="both"/>
      </w:pPr>
      <w:bookmarkStart w:id="18" w:name="bookmark25"/>
      <w:bookmarkEnd w:id="18"/>
      <w:r>
        <w:t>В ал. 2 думите „Определени от управителния съвет на АПИ длъжностни лица получават достъп до“ се заменят с „Електронната система за събиране на пътни такси по чл. 10, ал. 11 от Закона за пътищата и СВИП на АПИ получават“.</w:t>
      </w:r>
    </w:p>
    <w:p w14:paraId="1A2C927A" w14:textId="77777777" w:rsidR="00E505E8" w:rsidRDefault="00C46598" w:rsidP="00EE3337">
      <w:pPr>
        <w:pStyle w:val="BodyText"/>
        <w:numPr>
          <w:ilvl w:val="0"/>
          <w:numId w:val="6"/>
        </w:numPr>
        <w:tabs>
          <w:tab w:val="left" w:pos="1056"/>
        </w:tabs>
        <w:spacing w:line="320" w:lineRule="exact"/>
        <w:ind w:firstLine="851"/>
        <w:jc w:val="both"/>
      </w:pPr>
      <w:bookmarkStart w:id="19" w:name="bookmark26"/>
      <w:bookmarkEnd w:id="19"/>
      <w:r>
        <w:t>В ал. 3 след думите „през платформата за междурегистров обмен RegiX“ се добавя „или чрез автоматизиран обмен между системите на МВР и АПИ“.</w:t>
      </w:r>
    </w:p>
    <w:p w14:paraId="3AFC11B6" w14:textId="77777777" w:rsidR="00E505E8" w:rsidRDefault="00C46598" w:rsidP="00EE3337">
      <w:pPr>
        <w:pStyle w:val="BodyText"/>
        <w:spacing w:line="320" w:lineRule="exact"/>
        <w:ind w:firstLine="851"/>
        <w:jc w:val="both"/>
      </w:pPr>
      <w:r w:rsidRPr="00EE3337">
        <w:rPr>
          <w:b/>
        </w:rPr>
        <w:t>§ 9.</w:t>
      </w:r>
      <w:r>
        <w:t xml:space="preserve"> В чл. 10 ал. 2 думите „от и“ се заличават.</w:t>
      </w:r>
    </w:p>
    <w:p w14:paraId="73404037" w14:textId="50AB7E5B" w:rsidR="0009389E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 xml:space="preserve">§ 10. </w:t>
      </w:r>
      <w:r>
        <w:t>В чл. 12</w:t>
      </w:r>
      <w:r w:rsidR="0009389E">
        <w:t xml:space="preserve"> се правят следните изменения</w:t>
      </w:r>
      <w:r w:rsidR="002A6330">
        <w:t xml:space="preserve"> и допълнения</w:t>
      </w:r>
      <w:r w:rsidR="0009389E">
        <w:t>:</w:t>
      </w:r>
    </w:p>
    <w:p w14:paraId="02EC7AAA" w14:textId="7495D0F1" w:rsidR="00E505E8" w:rsidRDefault="0009389E" w:rsidP="00EE3337">
      <w:pPr>
        <w:pStyle w:val="BodyText"/>
        <w:spacing w:line="320" w:lineRule="exact"/>
        <w:ind w:firstLine="851"/>
        <w:jc w:val="both"/>
      </w:pPr>
      <w:r>
        <w:t>1. В</w:t>
      </w:r>
      <w:r w:rsidR="00C46598">
        <w:t xml:space="preserve"> ал. 1 думите „модул </w:t>
      </w:r>
      <w:r w:rsidR="00EE3337">
        <w:t>„</w:t>
      </w:r>
      <w:r w:rsidR="00C46598">
        <w:t>Пътни такси и разрешителен режим</w:t>
      </w:r>
      <w:r w:rsidR="00EE3337">
        <w:t>“</w:t>
      </w:r>
      <w:r w:rsidR="00C46598">
        <w:t xml:space="preserve"> (ПТРР)“ се заменят с „информационните системи за контрол на транспортните средства в реално време“, а думите „предоставяне на уебуслуги и изграждане на комуникационна свързаност между системите“ се заменят с „автоматизиран обмен на данни чрез уеб-услуги“.</w:t>
      </w:r>
    </w:p>
    <w:p w14:paraId="452A88D3" w14:textId="23B022CF" w:rsidR="00E505E8" w:rsidRDefault="0009389E" w:rsidP="00EE3337">
      <w:pPr>
        <w:pStyle w:val="BodyText"/>
        <w:spacing w:line="320" w:lineRule="exact"/>
        <w:ind w:firstLine="851"/>
        <w:jc w:val="both"/>
      </w:pPr>
      <w:r>
        <w:lastRenderedPageBreak/>
        <w:t xml:space="preserve">2. </w:t>
      </w:r>
      <w:r w:rsidR="00C46598">
        <w:t>В ал. 2 след думите „съгласно чл. 1</w:t>
      </w:r>
      <w:r>
        <w:t>0</w:t>
      </w:r>
      <w:r w:rsidR="00651D13">
        <w:t>е от ЗП“ се добавя „</w:t>
      </w:r>
      <w:r w:rsidR="00C46598">
        <w:t>и чл. 16, ал. 1, т. 3</w:t>
      </w:r>
      <w:r>
        <w:t>б</w:t>
      </w:r>
      <w:r w:rsidR="00C46598">
        <w:t xml:space="preserve"> от Закона за митниците“.</w:t>
      </w:r>
    </w:p>
    <w:p w14:paraId="190CC79F" w14:textId="63E91691" w:rsidR="00EE3337" w:rsidRDefault="00EE3337" w:rsidP="00EE3337">
      <w:pPr>
        <w:pStyle w:val="BodyText"/>
        <w:spacing w:line="320" w:lineRule="exact"/>
        <w:ind w:firstLine="851"/>
        <w:jc w:val="both"/>
      </w:pPr>
      <w:r>
        <w:t>3. Създава се ал. 3:</w:t>
      </w:r>
    </w:p>
    <w:p w14:paraId="00139A29" w14:textId="0D0489C9" w:rsidR="00EE3337" w:rsidRDefault="00EE3337" w:rsidP="00EE3337">
      <w:pPr>
        <w:pStyle w:val="BodyText"/>
        <w:spacing w:line="320" w:lineRule="exact"/>
        <w:ind w:firstLine="851"/>
        <w:jc w:val="both"/>
      </w:pPr>
      <w:r>
        <w:t>„(3) Агенция „Митници“ получава данни</w:t>
      </w:r>
      <w:r w:rsidR="00866C54">
        <w:t xml:space="preserve"> </w:t>
      </w:r>
      <w:r w:rsidR="00866C54" w:rsidRPr="00866C54">
        <w:t>по чл. 16, ал. 1, т. 3б от Закона за митниците</w:t>
      </w:r>
      <w:r>
        <w:t>, съгласно приложение № 2.</w:t>
      </w:r>
      <w:r w:rsidR="00651D13">
        <w:t>“.</w:t>
      </w:r>
    </w:p>
    <w:p w14:paraId="78CD8498" w14:textId="77777777" w:rsidR="00021BB9" w:rsidRDefault="00021BB9" w:rsidP="00EE3337">
      <w:pPr>
        <w:pStyle w:val="BodyText"/>
        <w:spacing w:line="320" w:lineRule="exact"/>
        <w:ind w:firstLine="851"/>
        <w:jc w:val="both"/>
        <w:rPr>
          <w:b/>
          <w:bCs/>
        </w:rPr>
      </w:pPr>
    </w:p>
    <w:p w14:paraId="0BCFE1EC" w14:textId="3F6F895A" w:rsidR="00E505E8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 xml:space="preserve">§ 11. </w:t>
      </w:r>
      <w:r>
        <w:t>В чл. 13 се правят следните изменения</w:t>
      </w:r>
      <w:r w:rsidR="00EB06D3">
        <w:t xml:space="preserve"> и допълнения</w:t>
      </w:r>
      <w:r>
        <w:t>:</w:t>
      </w:r>
    </w:p>
    <w:p w14:paraId="411AC7FE" w14:textId="6D50BCC9" w:rsidR="00E505E8" w:rsidRDefault="00C46598" w:rsidP="00E734A5">
      <w:pPr>
        <w:pStyle w:val="BodyText"/>
        <w:numPr>
          <w:ilvl w:val="0"/>
          <w:numId w:val="8"/>
        </w:numPr>
        <w:tabs>
          <w:tab w:val="left" w:pos="1062"/>
        </w:tabs>
        <w:spacing w:line="320" w:lineRule="exact"/>
        <w:ind w:firstLine="851"/>
        <w:jc w:val="both"/>
      </w:pPr>
      <w:bookmarkStart w:id="20" w:name="bookmark27"/>
      <w:bookmarkEnd w:id="20"/>
      <w:r>
        <w:t>В ал. 1</w:t>
      </w:r>
      <w:r w:rsidR="00E734A5" w:rsidRPr="00E734A5">
        <w:t xml:space="preserve"> </w:t>
      </w:r>
      <w:r>
        <w:t>думите „приложение № 4“ се заменят с „приложения № 4 и 4а“.</w:t>
      </w:r>
    </w:p>
    <w:p w14:paraId="3B772A06" w14:textId="2888634D" w:rsidR="00E505E8" w:rsidRDefault="00E734A5" w:rsidP="00E734A5">
      <w:pPr>
        <w:pStyle w:val="BodyText"/>
        <w:numPr>
          <w:ilvl w:val="0"/>
          <w:numId w:val="8"/>
        </w:numPr>
        <w:tabs>
          <w:tab w:val="left" w:pos="1058"/>
        </w:tabs>
        <w:spacing w:line="320" w:lineRule="exact"/>
        <w:ind w:firstLine="851"/>
        <w:jc w:val="both"/>
      </w:pPr>
      <w:bookmarkStart w:id="21" w:name="bookmark28"/>
      <w:bookmarkEnd w:id="21"/>
      <w:r>
        <w:t xml:space="preserve">В </w:t>
      </w:r>
      <w:r w:rsidR="00C46598">
        <w:t xml:space="preserve">ал. 2 думите „Модул ПТРР предоставя“ се заменят с „Информационните системи на АМ предоставят“, </w:t>
      </w:r>
      <w:r w:rsidR="00AA002D">
        <w:t xml:space="preserve">думите </w:t>
      </w:r>
      <w:r w:rsidR="00C46598">
        <w:t>„за което е дължима винетна такса или тол такса“ се заличават, а думите „приложение № 5“ се заменят с „приложения № 5 и 5а“.</w:t>
      </w:r>
    </w:p>
    <w:p w14:paraId="6593FE58" w14:textId="39354C33" w:rsidR="00E505E8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 xml:space="preserve">§ 12. </w:t>
      </w:r>
      <w:r>
        <w:t>В чл. 14 се правят следните изменения:</w:t>
      </w:r>
    </w:p>
    <w:p w14:paraId="799171D2" w14:textId="77777777" w:rsidR="00E505E8" w:rsidRDefault="00C46598" w:rsidP="00EE3337">
      <w:pPr>
        <w:pStyle w:val="BodyText"/>
        <w:numPr>
          <w:ilvl w:val="0"/>
          <w:numId w:val="8"/>
        </w:numPr>
        <w:tabs>
          <w:tab w:val="left" w:pos="1058"/>
        </w:tabs>
        <w:spacing w:line="320" w:lineRule="exact"/>
        <w:ind w:firstLine="851"/>
        <w:jc w:val="both"/>
      </w:pPr>
      <w:bookmarkStart w:id="22" w:name="bookmark29"/>
      <w:bookmarkEnd w:id="22"/>
      <w:r>
        <w:t>В ал. 1 думите „чл. 13“ се заменят с „чл. 12 и 13“.</w:t>
      </w:r>
    </w:p>
    <w:p w14:paraId="5BC88F28" w14:textId="2C22B27D" w:rsidR="00E505E8" w:rsidRDefault="00C46598" w:rsidP="00EE3337">
      <w:pPr>
        <w:pStyle w:val="BodyText"/>
        <w:numPr>
          <w:ilvl w:val="0"/>
          <w:numId w:val="8"/>
        </w:numPr>
        <w:tabs>
          <w:tab w:val="left" w:pos="1084"/>
        </w:tabs>
        <w:spacing w:line="320" w:lineRule="exact"/>
        <w:ind w:firstLine="851"/>
        <w:jc w:val="both"/>
      </w:pPr>
      <w:bookmarkStart w:id="23" w:name="bookmark30"/>
      <w:bookmarkEnd w:id="23"/>
      <w:r>
        <w:t xml:space="preserve">В ал. 2 </w:t>
      </w:r>
      <w:r w:rsidR="00667775">
        <w:t xml:space="preserve">думата „предоставяните“ се заменя с „обменяните“, а </w:t>
      </w:r>
      <w:r>
        <w:t>думите „приложения № 4 и 5“ се заменят с „приложения № 2, 4, 4а, 5 и 5а“.</w:t>
      </w:r>
    </w:p>
    <w:p w14:paraId="3828D3C3" w14:textId="65FF0650" w:rsidR="00E505E8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 xml:space="preserve">§ 13. </w:t>
      </w:r>
      <w:r>
        <w:t xml:space="preserve">В </w:t>
      </w:r>
      <w:r w:rsidR="00C0726F">
        <w:t>заглав</w:t>
      </w:r>
      <w:r>
        <w:t>ието на Приложение № 1 към чл. 7, ал. 11 думите „за пътен контрол“ се заличават.</w:t>
      </w:r>
    </w:p>
    <w:p w14:paraId="65593F0B" w14:textId="54F70DCE" w:rsidR="00C0726F" w:rsidRDefault="00C7324B" w:rsidP="00EE3337">
      <w:pPr>
        <w:pStyle w:val="BodyText"/>
        <w:spacing w:line="320" w:lineRule="exact"/>
        <w:ind w:firstLine="851"/>
        <w:jc w:val="both"/>
        <w:rPr>
          <w:bCs/>
        </w:rPr>
      </w:pPr>
      <w:r>
        <w:rPr>
          <w:b/>
          <w:bCs/>
        </w:rPr>
        <w:t xml:space="preserve">§ 14. </w:t>
      </w:r>
      <w:r w:rsidR="00C0726F">
        <w:rPr>
          <w:bCs/>
        </w:rPr>
        <w:t>П</w:t>
      </w:r>
      <w:r>
        <w:rPr>
          <w:bCs/>
        </w:rPr>
        <w:t xml:space="preserve">риложение № 2 към чл. 8, ал. 4 </w:t>
      </w:r>
      <w:r w:rsidR="00C0726F">
        <w:rPr>
          <w:bCs/>
        </w:rPr>
        <w:t>става Приложение № 2 към чл. 8, ал. 4, чл. 12, ал. 3 и чл. 14, ал. 2 и в него се правят следните изменения и допълнения:</w:t>
      </w:r>
    </w:p>
    <w:p w14:paraId="24D98CA7" w14:textId="2B375B0C" w:rsidR="00C0726F" w:rsidRDefault="00C0726F" w:rsidP="00C0726F">
      <w:pPr>
        <w:pStyle w:val="BodyText"/>
        <w:numPr>
          <w:ilvl w:val="0"/>
          <w:numId w:val="16"/>
        </w:numPr>
        <w:spacing w:line="320" w:lineRule="exact"/>
        <w:ind w:left="0" w:firstLine="851"/>
        <w:jc w:val="both"/>
        <w:rPr>
          <w:bCs/>
        </w:rPr>
      </w:pPr>
      <w:r>
        <w:rPr>
          <w:bCs/>
        </w:rPr>
        <w:t>В заглавието след думите „Кодекса за застраховането“ се добавя „и на информационните системи за контрол на транспортните средства в реално време</w:t>
      </w:r>
      <w:r w:rsidR="00004C83">
        <w:rPr>
          <w:bCs/>
        </w:rPr>
        <w:t xml:space="preserve"> на АМ</w:t>
      </w:r>
      <w:r>
        <w:rPr>
          <w:bCs/>
        </w:rPr>
        <w:t>“.</w:t>
      </w:r>
    </w:p>
    <w:p w14:paraId="057E360F" w14:textId="2213BEB4" w:rsidR="00C7324B" w:rsidRDefault="00C0726F" w:rsidP="00C0726F">
      <w:pPr>
        <w:pStyle w:val="BodyText"/>
        <w:numPr>
          <w:ilvl w:val="0"/>
          <w:numId w:val="16"/>
        </w:numPr>
        <w:spacing w:line="320" w:lineRule="exact"/>
        <w:ind w:left="0" w:firstLine="851"/>
        <w:jc w:val="both"/>
      </w:pPr>
      <w:r>
        <w:rPr>
          <w:bCs/>
        </w:rPr>
        <w:t>С</w:t>
      </w:r>
      <w:r w:rsidR="00C7324B">
        <w:rPr>
          <w:bCs/>
        </w:rPr>
        <w:t>лед думите „Регистрационен номер“ тирето и думите „</w:t>
      </w:r>
      <w:r w:rsidR="00C7324B" w:rsidRPr="00C7324B">
        <w:rPr>
          <w:bCs/>
        </w:rPr>
        <w:t>буквено-цифров низ без разделители</w:t>
      </w:r>
      <w:r w:rsidR="00C7324B">
        <w:rPr>
          <w:bCs/>
        </w:rPr>
        <w:t>“ се заличават.</w:t>
      </w:r>
    </w:p>
    <w:p w14:paraId="1150BEB4" w14:textId="50EFB509" w:rsidR="00E505E8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>§ 1</w:t>
      </w:r>
      <w:r w:rsidR="00C7324B">
        <w:rPr>
          <w:b/>
          <w:bCs/>
        </w:rPr>
        <w:t>5</w:t>
      </w:r>
      <w:r>
        <w:rPr>
          <w:b/>
          <w:bCs/>
        </w:rPr>
        <w:t xml:space="preserve">. </w:t>
      </w:r>
      <w:r>
        <w:t xml:space="preserve">Създава се приложение № 2а към чл. 8, ал. </w:t>
      </w:r>
      <w:r w:rsidR="0009389E">
        <w:t>7</w:t>
      </w:r>
      <w:r>
        <w:t>:</w:t>
      </w:r>
    </w:p>
    <w:p w14:paraId="61B0B137" w14:textId="34F14F02" w:rsidR="00E505E8" w:rsidRDefault="00C46598" w:rsidP="00C0726F">
      <w:pPr>
        <w:pStyle w:val="BodyText"/>
        <w:spacing w:line="320" w:lineRule="exact"/>
        <w:ind w:firstLine="5812"/>
      </w:pPr>
      <w:r>
        <w:t xml:space="preserve">„Приложение № 2а към чл. 8, ал. </w:t>
      </w:r>
      <w:r w:rsidR="0009389E">
        <w:t>7</w:t>
      </w:r>
    </w:p>
    <w:p w14:paraId="1D67633F" w14:textId="77777777" w:rsidR="00C0726F" w:rsidRDefault="00C0726F" w:rsidP="00EE3337">
      <w:pPr>
        <w:pStyle w:val="BodyText"/>
        <w:spacing w:line="320" w:lineRule="exact"/>
        <w:ind w:firstLine="851"/>
        <w:rPr>
          <w:b/>
          <w:bCs/>
        </w:rPr>
      </w:pPr>
    </w:p>
    <w:p w14:paraId="528B832A" w14:textId="22571F40" w:rsidR="00E505E8" w:rsidRDefault="00C46598" w:rsidP="00C0726F">
      <w:pPr>
        <w:pStyle w:val="BodyText"/>
        <w:spacing w:line="320" w:lineRule="exact"/>
        <w:ind w:firstLine="0"/>
        <w:jc w:val="center"/>
        <w:rPr>
          <w:b/>
          <w:bCs/>
        </w:rPr>
      </w:pPr>
      <w:r>
        <w:rPr>
          <w:b/>
          <w:bCs/>
        </w:rPr>
        <w:t>Формати на предоставяните данни в доклада за установеното нарушение</w:t>
      </w:r>
    </w:p>
    <w:p w14:paraId="0356ADC3" w14:textId="77777777" w:rsidR="00C0726F" w:rsidRDefault="00C0726F" w:rsidP="00EE3337">
      <w:pPr>
        <w:pStyle w:val="BodyText"/>
        <w:spacing w:line="320" w:lineRule="exact"/>
        <w:ind w:firstLine="851"/>
      </w:pPr>
    </w:p>
    <w:p w14:paraId="4D33C995" w14:textId="1979952B" w:rsidR="00E505E8" w:rsidRDefault="00C46598" w:rsidP="00EE3337">
      <w:pPr>
        <w:pStyle w:val="BodyText"/>
        <w:numPr>
          <w:ilvl w:val="0"/>
          <w:numId w:val="9"/>
        </w:numPr>
        <w:tabs>
          <w:tab w:val="left" w:pos="1421"/>
        </w:tabs>
        <w:spacing w:line="320" w:lineRule="exact"/>
        <w:ind w:firstLine="851"/>
      </w:pPr>
      <w:bookmarkStart w:id="24" w:name="bookmark31"/>
      <w:bookmarkEnd w:id="24"/>
      <w:r>
        <w:t>Идентификационен номер на доказателствения запис по чл. 8</w:t>
      </w:r>
      <w:r w:rsidR="00C7324B">
        <w:t>,</w:t>
      </w:r>
      <w:r>
        <w:t xml:space="preserve"> ал.</w:t>
      </w:r>
      <w:r w:rsidR="00C7324B">
        <w:t xml:space="preserve"> </w:t>
      </w:r>
      <w:r w:rsidR="0009389E">
        <w:t>7</w:t>
      </w:r>
      <w:r>
        <w:t>.</w:t>
      </w:r>
    </w:p>
    <w:p w14:paraId="56C94579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4"/>
        </w:tabs>
        <w:spacing w:line="320" w:lineRule="exact"/>
        <w:ind w:firstLine="851"/>
        <w:jc w:val="both"/>
      </w:pPr>
      <w:bookmarkStart w:id="25" w:name="bookmark32"/>
      <w:bookmarkEnd w:id="25"/>
      <w:r>
        <w:t>Максимално разрешена средна скорост в участъка за класа превозно средство в км/ч.</w:t>
      </w:r>
    </w:p>
    <w:p w14:paraId="027B25D4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26" w:name="bookmark33"/>
      <w:bookmarkEnd w:id="26"/>
      <w:r>
        <w:t>Минимална принудителна скорост в участъка за класа превозно средство в км/ч.</w:t>
      </w:r>
    </w:p>
    <w:p w14:paraId="4966D496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27" w:name="bookmark34"/>
      <w:bookmarkEnd w:id="27"/>
      <w:r>
        <w:t>Засечена скорост в км/ч.</w:t>
      </w:r>
    </w:p>
    <w:p w14:paraId="08F65C89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28" w:name="bookmark35"/>
      <w:bookmarkEnd w:id="28"/>
      <w:r>
        <w:t>Системен идентификатор на секцията за контрол на скоростта.</w:t>
      </w:r>
    </w:p>
    <w:p w14:paraId="6E48964F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02"/>
        </w:tabs>
        <w:spacing w:line="320" w:lineRule="exact"/>
        <w:ind w:firstLine="851"/>
        <w:jc w:val="both"/>
      </w:pPr>
      <w:bookmarkStart w:id="29" w:name="bookmark36"/>
      <w:bookmarkEnd w:id="29"/>
      <w:r>
        <w:t>Знакът за ограничение на скоростта съществува на пътния участък (0: Няма знак, 1: Съществува знак).</w:t>
      </w:r>
    </w:p>
    <w:p w14:paraId="71BB4AC9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30" w:name="bookmark37"/>
      <w:bookmarkEnd w:id="30"/>
      <w:r>
        <w:t>Идентификатор на записа на секцията.</w:t>
      </w:r>
    </w:p>
    <w:p w14:paraId="3930E50D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31" w:name="bookmark38"/>
      <w:bookmarkEnd w:id="31"/>
      <w:r>
        <w:t>Разстояние между станциите в метри.</w:t>
      </w:r>
    </w:p>
    <w:p w14:paraId="23CFEA15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32" w:name="bookmark39"/>
      <w:bookmarkEnd w:id="32"/>
      <w:r>
        <w:t>Преден OCR регистрационен номер.</w:t>
      </w:r>
    </w:p>
    <w:p w14:paraId="7A53F09B" w14:textId="72C8A3B6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33" w:name="bookmark40"/>
      <w:bookmarkEnd w:id="33"/>
      <w:r>
        <w:t>Националност на Front OCR.</w:t>
      </w:r>
    </w:p>
    <w:p w14:paraId="163D82F1" w14:textId="3B6712BC" w:rsidR="00BA1FE3" w:rsidRDefault="00BA1FE3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r w:rsidRPr="00BA1FE3">
        <w:t>Идентификатор на началната стационарна контролна точка.</w:t>
      </w:r>
    </w:p>
    <w:p w14:paraId="6B843AC4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34" w:name="bookmark41"/>
      <w:bookmarkEnd w:id="34"/>
      <w:r>
        <w:t>Описание на началната стационарна контролна точка.</w:t>
      </w:r>
    </w:p>
    <w:p w14:paraId="4ACF6531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4"/>
        </w:tabs>
        <w:spacing w:line="320" w:lineRule="exact"/>
        <w:ind w:firstLine="851"/>
      </w:pPr>
      <w:bookmarkStart w:id="35" w:name="bookmark42"/>
      <w:bookmarkEnd w:id="35"/>
      <w:r>
        <w:t>Идентификатор на класа на местоположението на началната стационарна контролна точка: 0: Автомагистрала, 1: Пътища от 1-ви клас, 2: Пътища от 2-ри клас, 3: Пътища от 3-ти клас.</w:t>
      </w:r>
    </w:p>
    <w:p w14:paraId="2C2E43E1" w14:textId="77777777" w:rsidR="00BA1FE3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36" w:name="bookmark43"/>
      <w:bookmarkEnd w:id="36"/>
      <w:r>
        <w:t>Географска дължина на началната стационарна контролна точка.</w:t>
      </w:r>
    </w:p>
    <w:p w14:paraId="28EB9F70" w14:textId="7A2658EC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r>
        <w:t>Географска ширина на началната стационарна контролна точка.</w:t>
      </w:r>
    </w:p>
    <w:p w14:paraId="725054BD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8"/>
        </w:tabs>
        <w:spacing w:line="320" w:lineRule="exact"/>
        <w:ind w:firstLine="851"/>
      </w:pPr>
      <w:bookmarkStart w:id="37" w:name="bookmark44"/>
      <w:bookmarkEnd w:id="37"/>
      <w:r>
        <w:lastRenderedPageBreak/>
        <w:t>Идентификатор на преминаването на превозното средство през началната стационарна контролна точка.</w:t>
      </w:r>
    </w:p>
    <w:p w14:paraId="0ECFDAB0" w14:textId="42A2B30D" w:rsidR="00E505E8" w:rsidRDefault="00C46598" w:rsidP="00EE3337">
      <w:pPr>
        <w:pStyle w:val="BodyText"/>
        <w:numPr>
          <w:ilvl w:val="0"/>
          <w:numId w:val="9"/>
        </w:numPr>
        <w:tabs>
          <w:tab w:val="left" w:pos="1424"/>
        </w:tabs>
        <w:spacing w:line="320" w:lineRule="exact"/>
        <w:ind w:firstLine="851"/>
        <w:jc w:val="both"/>
      </w:pPr>
      <w:bookmarkStart w:id="38" w:name="bookmark45"/>
      <w:bookmarkEnd w:id="38"/>
      <w:r>
        <w:t>Време за засичане на преминаването на превозното средство през началната стационарна контролна точка.</w:t>
      </w:r>
    </w:p>
    <w:p w14:paraId="57054783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8"/>
        </w:tabs>
        <w:spacing w:line="320" w:lineRule="exact"/>
        <w:ind w:firstLine="851"/>
        <w:jc w:val="both"/>
      </w:pPr>
      <w:bookmarkStart w:id="39" w:name="bookmark46"/>
      <w:bookmarkEnd w:id="39"/>
      <w:r>
        <w:t>Достоверност на предния OCR регистрационен номер за преминаването на превозното средство през началната стационарна контролна точка.</w:t>
      </w:r>
    </w:p>
    <w:p w14:paraId="00954190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4"/>
        </w:tabs>
        <w:spacing w:line="320" w:lineRule="exact"/>
        <w:ind w:firstLine="851"/>
        <w:jc w:val="both"/>
      </w:pPr>
      <w:bookmarkStart w:id="40" w:name="bookmark47"/>
      <w:bookmarkEnd w:id="40"/>
      <w:r>
        <w:t>Клас на превозното средство по ИКЕ на ООН, преминаващо през началната стационарна контролна точка.</w:t>
      </w:r>
    </w:p>
    <w:p w14:paraId="7900E409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4"/>
        </w:tabs>
        <w:spacing w:line="320" w:lineRule="exact"/>
        <w:ind w:firstLine="851"/>
        <w:jc w:val="both"/>
      </w:pPr>
      <w:bookmarkStart w:id="41" w:name="bookmark48"/>
      <w:bookmarkEnd w:id="41"/>
      <w:r>
        <w:t>Достоверност на класа на превозното средство при преминаване на превозното средство през началната стационарна контролна точка.</w:t>
      </w:r>
    </w:p>
    <w:p w14:paraId="32392C5A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4"/>
        </w:tabs>
        <w:spacing w:line="320" w:lineRule="exact"/>
        <w:ind w:firstLine="851"/>
        <w:jc w:val="both"/>
      </w:pPr>
      <w:bookmarkStart w:id="42" w:name="bookmark49"/>
      <w:bookmarkEnd w:id="42"/>
      <w:r>
        <w:t>Признак за синхронизация на времето на преминаването на превозното средство през началната стационарна контролна точка: Y = Всички съответни RSE източници на време са синхронизирани, N = Поне един RSE източник на време е извън синхронизация.</w:t>
      </w:r>
    </w:p>
    <w:p w14:paraId="56673A1B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4"/>
        </w:tabs>
        <w:spacing w:line="320" w:lineRule="exact"/>
        <w:ind w:firstLine="851"/>
        <w:jc w:val="both"/>
      </w:pPr>
      <w:bookmarkStart w:id="43" w:name="bookmark50"/>
      <w:bookmarkEnd w:id="43"/>
      <w:r>
        <w:t>Идентификатор на предното изображение на преминаващото превозно средство през началната стационарна контролна точка.</w:t>
      </w:r>
    </w:p>
    <w:p w14:paraId="512D0D9A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44" w:name="bookmark51"/>
      <w:bookmarkEnd w:id="44"/>
      <w:r>
        <w:t>Идентификатор на крайната стационарна контролна точка.</w:t>
      </w:r>
    </w:p>
    <w:p w14:paraId="486FA715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45" w:name="bookmark52"/>
      <w:bookmarkEnd w:id="45"/>
      <w:r>
        <w:t>Описание на крайната стационарна контролна точка.</w:t>
      </w:r>
    </w:p>
    <w:p w14:paraId="7E69BE2C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8"/>
        </w:tabs>
        <w:spacing w:line="320" w:lineRule="exact"/>
        <w:ind w:firstLine="851"/>
        <w:jc w:val="both"/>
      </w:pPr>
      <w:bookmarkStart w:id="46" w:name="bookmark53"/>
      <w:bookmarkEnd w:id="46"/>
      <w:r>
        <w:t>Идентификатор на класа на местоположението на крайната стационарна контролна точка: 0: Автомагистрала, 1: Пътища от първи клас, 2: Пътища от втори клас, 3: Пътища от трети клас.</w:t>
      </w:r>
    </w:p>
    <w:p w14:paraId="39B18D41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47" w:name="bookmark54"/>
      <w:bookmarkEnd w:id="47"/>
      <w:r>
        <w:t>Географска дължина на крайната стационарна контролна точка.</w:t>
      </w:r>
    </w:p>
    <w:p w14:paraId="6B84C669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5"/>
        </w:tabs>
        <w:spacing w:line="320" w:lineRule="exact"/>
        <w:ind w:firstLine="851"/>
      </w:pPr>
      <w:bookmarkStart w:id="48" w:name="bookmark55"/>
      <w:bookmarkEnd w:id="48"/>
      <w:r>
        <w:t>Географска ширина на крайната стационарна контролна точка.</w:t>
      </w:r>
    </w:p>
    <w:p w14:paraId="5FBC9524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8"/>
        </w:tabs>
        <w:spacing w:line="320" w:lineRule="exact"/>
        <w:ind w:firstLine="851"/>
      </w:pPr>
      <w:bookmarkStart w:id="49" w:name="bookmark56"/>
      <w:bookmarkEnd w:id="49"/>
      <w:r>
        <w:t>Идентификационен номер на преминаването на превозното средство през крайната стационарна контролна точка.</w:t>
      </w:r>
    </w:p>
    <w:p w14:paraId="60B26E9A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28"/>
        </w:tabs>
        <w:spacing w:line="320" w:lineRule="exact"/>
        <w:ind w:firstLine="851"/>
      </w:pPr>
      <w:bookmarkStart w:id="50" w:name="bookmark57"/>
      <w:bookmarkEnd w:id="50"/>
      <w:r>
        <w:t>Време за засичане на преминаването на превозното средство през крайната стационарна контролна точка.</w:t>
      </w:r>
    </w:p>
    <w:p w14:paraId="3849F2B2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14"/>
        </w:tabs>
        <w:spacing w:line="320" w:lineRule="exact"/>
        <w:ind w:firstLine="851"/>
        <w:jc w:val="both"/>
      </w:pPr>
      <w:bookmarkStart w:id="51" w:name="bookmark58"/>
      <w:bookmarkEnd w:id="51"/>
      <w:r>
        <w:t>Достоверност на предния регистрационен номер OCR за преминаването на превозното средство през крайната стационарна контролна точка.</w:t>
      </w:r>
    </w:p>
    <w:p w14:paraId="07F06DF6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14"/>
        </w:tabs>
        <w:spacing w:line="320" w:lineRule="exact"/>
        <w:ind w:firstLine="851"/>
        <w:jc w:val="both"/>
      </w:pPr>
      <w:bookmarkStart w:id="52" w:name="bookmark59"/>
      <w:bookmarkEnd w:id="52"/>
      <w:r>
        <w:t>Клас на превозното средство по ИКЕ на ООН, преминаващо през крайната стационарна контролна точка.</w:t>
      </w:r>
    </w:p>
    <w:p w14:paraId="2DB71AEF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14"/>
        </w:tabs>
        <w:spacing w:line="320" w:lineRule="exact"/>
        <w:ind w:firstLine="851"/>
        <w:jc w:val="both"/>
      </w:pPr>
      <w:bookmarkStart w:id="53" w:name="bookmark60"/>
      <w:bookmarkEnd w:id="53"/>
      <w:r>
        <w:t>Достоверност на класа на превозното средство при преминаване на крайната стационарна контролна точка.</w:t>
      </w:r>
    </w:p>
    <w:p w14:paraId="64910EE0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17"/>
        </w:tabs>
        <w:spacing w:line="320" w:lineRule="exact"/>
        <w:ind w:firstLine="851"/>
        <w:jc w:val="both"/>
      </w:pPr>
      <w:bookmarkStart w:id="54" w:name="bookmark61"/>
      <w:bookmarkEnd w:id="54"/>
      <w:r>
        <w:t>Признак за синхронизация на времето на преминаването на превозното средство през крайната стационарна контролна точка: Y = Всички съответни RSE източници на време са синхронизирани, N = Поне един RSE източник на време е извън синхронизация.</w:t>
      </w:r>
    </w:p>
    <w:p w14:paraId="2BF48F3A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14"/>
        </w:tabs>
        <w:spacing w:line="320" w:lineRule="exact"/>
        <w:ind w:firstLine="851"/>
        <w:jc w:val="both"/>
      </w:pPr>
      <w:bookmarkStart w:id="55" w:name="bookmark62"/>
      <w:bookmarkEnd w:id="55"/>
      <w:r>
        <w:t>Идентификатор на предното изображение на преминаващото превозно средство през крайната стационарна контролна точка.</w:t>
      </w:r>
    </w:p>
    <w:p w14:paraId="60277477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414"/>
        </w:tabs>
        <w:spacing w:line="320" w:lineRule="exact"/>
        <w:ind w:firstLine="851"/>
        <w:jc w:val="both"/>
      </w:pPr>
      <w:bookmarkStart w:id="56" w:name="bookmark63"/>
      <w:bookmarkEnd w:id="56"/>
      <w:r>
        <w:t>Състояние на предното изображение на преминаването на превозното средство през крайната стационарна контролна точка.</w:t>
      </w:r>
    </w:p>
    <w:p w14:paraId="2909E820" w14:textId="77777777" w:rsidR="00BA1FE3" w:rsidRDefault="00C46598" w:rsidP="00EE3337">
      <w:pPr>
        <w:pStyle w:val="BodyText"/>
        <w:numPr>
          <w:ilvl w:val="0"/>
          <w:numId w:val="9"/>
        </w:numPr>
        <w:tabs>
          <w:tab w:val="left" w:pos="1417"/>
        </w:tabs>
        <w:spacing w:line="320" w:lineRule="exact"/>
        <w:ind w:firstLine="851"/>
        <w:jc w:val="both"/>
      </w:pPr>
      <w:bookmarkStart w:id="57" w:name="bookmark64"/>
      <w:bookmarkEnd w:id="57"/>
      <w:r>
        <w:t>Тръгване - за посока 2 (намаляване на километрите пътни линии); Подход - за посока 1 (увеличаване на километрите пътни линии).</w:t>
      </w:r>
    </w:p>
    <w:p w14:paraId="33FA4F98" w14:textId="1E6BCFA6" w:rsidR="00E505E8" w:rsidRDefault="00C46598" w:rsidP="00EE3337">
      <w:pPr>
        <w:pStyle w:val="BodyText"/>
        <w:numPr>
          <w:ilvl w:val="0"/>
          <w:numId w:val="9"/>
        </w:numPr>
        <w:tabs>
          <w:tab w:val="left" w:pos="1417"/>
        </w:tabs>
        <w:spacing w:line="320" w:lineRule="exact"/>
        <w:ind w:firstLine="851"/>
        <w:jc w:val="both"/>
      </w:pPr>
      <w:r>
        <w:t>Дата на засичане на преминаването на превозното средство през крайната стационарна контролна точка.</w:t>
      </w:r>
    </w:p>
    <w:p w14:paraId="24CC3F9B" w14:textId="74F9E150" w:rsidR="00E505E8" w:rsidRDefault="00C46598" w:rsidP="00EE3337">
      <w:pPr>
        <w:pStyle w:val="BodyText"/>
        <w:numPr>
          <w:ilvl w:val="0"/>
          <w:numId w:val="9"/>
        </w:numPr>
        <w:tabs>
          <w:tab w:val="left" w:pos="1414"/>
        </w:tabs>
        <w:spacing w:line="320" w:lineRule="exact"/>
        <w:ind w:firstLine="851"/>
        <w:jc w:val="both"/>
      </w:pPr>
      <w:bookmarkStart w:id="58" w:name="bookmark65"/>
      <w:bookmarkEnd w:id="58"/>
      <w:r>
        <w:t>Време за засичане на преминаването на превозното средство през крайната стационарна контролна точка.</w:t>
      </w:r>
    </w:p>
    <w:p w14:paraId="4AB0D86D" w14:textId="77777777" w:rsidR="00E505E8" w:rsidRDefault="00C46598" w:rsidP="00EE3337">
      <w:pPr>
        <w:pStyle w:val="BodyText"/>
        <w:numPr>
          <w:ilvl w:val="0"/>
          <w:numId w:val="9"/>
        </w:numPr>
        <w:tabs>
          <w:tab w:val="left" w:pos="1388"/>
        </w:tabs>
        <w:spacing w:line="320" w:lineRule="exact"/>
        <w:ind w:firstLine="851"/>
        <w:jc w:val="both"/>
      </w:pPr>
      <w:bookmarkStart w:id="59" w:name="bookmark66"/>
      <w:bookmarkEnd w:id="59"/>
      <w:r>
        <w:lastRenderedPageBreak/>
        <w:t>Достоверност на кода на държавата за LPN на превозното средство на началната/крайната стационарна контролна точка.“</w:t>
      </w:r>
    </w:p>
    <w:p w14:paraId="7D6BB37F" w14:textId="6FB370BA" w:rsidR="00E505E8" w:rsidRDefault="00C46598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>§ 1</w:t>
      </w:r>
      <w:r w:rsidR="006B2F5D">
        <w:rPr>
          <w:b/>
          <w:bCs/>
        </w:rPr>
        <w:t>6</w:t>
      </w:r>
      <w:r>
        <w:rPr>
          <w:b/>
          <w:bCs/>
        </w:rPr>
        <w:t xml:space="preserve">. </w:t>
      </w:r>
      <w:r>
        <w:t>В Приложение № 3 към чл. 9, ал. 4 се правят следните допълнения:</w:t>
      </w:r>
    </w:p>
    <w:p w14:paraId="27D2108A" w14:textId="6A619BA1" w:rsidR="00E505E8" w:rsidRDefault="00C46598" w:rsidP="00EE3337">
      <w:pPr>
        <w:pStyle w:val="BodyText"/>
        <w:numPr>
          <w:ilvl w:val="0"/>
          <w:numId w:val="10"/>
        </w:numPr>
        <w:tabs>
          <w:tab w:val="left" w:pos="1070"/>
        </w:tabs>
        <w:spacing w:line="320" w:lineRule="exact"/>
        <w:ind w:firstLine="851"/>
        <w:jc w:val="both"/>
      </w:pPr>
      <w:bookmarkStart w:id="60" w:name="bookmark67"/>
      <w:bookmarkEnd w:id="60"/>
      <w:r>
        <w:t xml:space="preserve">В </w:t>
      </w:r>
      <w:r w:rsidR="00C0726F">
        <w:t>заглав</w:t>
      </w:r>
      <w:r>
        <w:t>ието след думите „МВР на“ се добавя „СВИП на АПИ и“.</w:t>
      </w:r>
    </w:p>
    <w:p w14:paraId="40D14C49" w14:textId="77777777" w:rsidR="00E505E8" w:rsidRDefault="00C46598" w:rsidP="00EE3337">
      <w:pPr>
        <w:pStyle w:val="BodyText"/>
        <w:numPr>
          <w:ilvl w:val="0"/>
          <w:numId w:val="10"/>
        </w:numPr>
        <w:tabs>
          <w:tab w:val="left" w:pos="1092"/>
        </w:tabs>
        <w:spacing w:line="320" w:lineRule="exact"/>
        <w:ind w:firstLine="851"/>
        <w:jc w:val="both"/>
      </w:pPr>
      <w:bookmarkStart w:id="61" w:name="bookmark68"/>
      <w:bookmarkEnd w:id="61"/>
      <w:r>
        <w:t>След ред „• (L)* Брой оси: цяло число.“ се добавя нов ред:</w:t>
      </w:r>
    </w:p>
    <w:p w14:paraId="3868514E" w14:textId="46D4B853" w:rsidR="00E505E8" w:rsidRDefault="00C46598" w:rsidP="00EE3337">
      <w:pPr>
        <w:pStyle w:val="BodyText"/>
        <w:spacing w:line="320" w:lineRule="exact"/>
        <w:ind w:firstLine="851"/>
        <w:jc w:val="both"/>
      </w:pPr>
      <w:r>
        <w:t>„• (М)* Междуосие: цяло число в милиметри.“</w:t>
      </w:r>
      <w:r w:rsidR="00EB3198">
        <w:t>.</w:t>
      </w:r>
    </w:p>
    <w:p w14:paraId="1503ED70" w14:textId="5EB947AC" w:rsidR="00E505E8" w:rsidRDefault="006B2F5D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>§ 17</w:t>
      </w:r>
      <w:r w:rsidR="00C46598">
        <w:rPr>
          <w:b/>
          <w:bCs/>
        </w:rPr>
        <w:t xml:space="preserve">. </w:t>
      </w:r>
      <w:r w:rsidR="00C46598">
        <w:t xml:space="preserve">В наименованието на Приложение № </w:t>
      </w:r>
      <w:r w:rsidR="0009389E">
        <w:t>3</w:t>
      </w:r>
      <w:r w:rsidR="00C46598">
        <w:t>а към чл. 11а, ал. 4 след запетаята след съкращението „ЕС“ се добавя „на СВИП и“.</w:t>
      </w:r>
    </w:p>
    <w:p w14:paraId="52B89BD5" w14:textId="44DAF75E" w:rsidR="00E505E8" w:rsidRDefault="006B2F5D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>§ 18</w:t>
      </w:r>
      <w:r w:rsidR="00C46598">
        <w:rPr>
          <w:b/>
          <w:bCs/>
        </w:rPr>
        <w:t xml:space="preserve">. </w:t>
      </w:r>
      <w:r w:rsidR="00C46598">
        <w:t>В Приложение № 4 към чл. 13, ал. 1 се правят следните изменения:</w:t>
      </w:r>
    </w:p>
    <w:p w14:paraId="0F3F126C" w14:textId="785AFD26" w:rsidR="00E505E8" w:rsidRDefault="00C46598" w:rsidP="00EE3337">
      <w:pPr>
        <w:pStyle w:val="BodyText"/>
        <w:numPr>
          <w:ilvl w:val="0"/>
          <w:numId w:val="11"/>
        </w:numPr>
        <w:tabs>
          <w:tab w:val="left" w:pos="1070"/>
        </w:tabs>
        <w:spacing w:line="320" w:lineRule="exact"/>
        <w:ind w:firstLine="851"/>
        <w:jc w:val="both"/>
      </w:pPr>
      <w:bookmarkStart w:id="62" w:name="bookmark69"/>
      <w:bookmarkEnd w:id="62"/>
      <w:r>
        <w:t xml:space="preserve">В </w:t>
      </w:r>
      <w:r w:rsidR="00C0726F">
        <w:t>заглавието</w:t>
      </w:r>
      <w:r>
        <w:t xml:space="preserve"> думите „Българската интегрирана митническа информационна система - модул ПТРР“ се заменят с „информационните системи за контрол на транспортните</w:t>
      </w:r>
      <w:r w:rsidR="005B20F4">
        <w:t xml:space="preserve"> средства в реално време на АМ“.</w:t>
      </w:r>
    </w:p>
    <w:p w14:paraId="01B27D20" w14:textId="33955CE1" w:rsidR="00E505E8" w:rsidRDefault="0009389E" w:rsidP="00EE3337">
      <w:pPr>
        <w:pStyle w:val="BodyText"/>
        <w:numPr>
          <w:ilvl w:val="0"/>
          <w:numId w:val="11"/>
        </w:numPr>
        <w:tabs>
          <w:tab w:val="left" w:pos="1072"/>
        </w:tabs>
        <w:spacing w:line="320" w:lineRule="exact"/>
        <w:ind w:firstLine="851"/>
        <w:jc w:val="both"/>
      </w:pPr>
      <w:bookmarkStart w:id="63" w:name="bookmark70"/>
      <w:bookmarkEnd w:id="63"/>
      <w:r>
        <w:t>Т</w:t>
      </w:r>
      <w:r w:rsidR="00C46598">
        <w:t>очка 6 се отменя.</w:t>
      </w:r>
    </w:p>
    <w:p w14:paraId="3776D778" w14:textId="4AA67E0A" w:rsidR="00E505E8" w:rsidRDefault="006B2F5D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>§ 19</w:t>
      </w:r>
      <w:r w:rsidR="00C46598">
        <w:rPr>
          <w:b/>
          <w:bCs/>
        </w:rPr>
        <w:t xml:space="preserve">. </w:t>
      </w:r>
      <w:r w:rsidR="00C46598">
        <w:t>Създава се приложение № 4а към чл. 13, ал. 1:</w:t>
      </w:r>
    </w:p>
    <w:p w14:paraId="6534DBD4" w14:textId="36C48669" w:rsidR="00E505E8" w:rsidRDefault="00C46598" w:rsidP="00C0726F">
      <w:pPr>
        <w:pStyle w:val="BodyText"/>
        <w:spacing w:line="320" w:lineRule="exact"/>
        <w:ind w:left="4909" w:firstLine="851"/>
        <w:jc w:val="center"/>
      </w:pPr>
      <w:r>
        <w:t>„Приложение № 4а към чл. 13, ал. 1</w:t>
      </w:r>
    </w:p>
    <w:p w14:paraId="2C6528C9" w14:textId="77777777" w:rsidR="00C0726F" w:rsidRDefault="00C0726F" w:rsidP="00C0726F">
      <w:pPr>
        <w:pStyle w:val="BodyText"/>
        <w:spacing w:line="320" w:lineRule="exact"/>
        <w:ind w:left="4909" w:firstLine="851"/>
        <w:jc w:val="center"/>
      </w:pPr>
    </w:p>
    <w:p w14:paraId="37E23E91" w14:textId="3FDA7B2A" w:rsidR="00E505E8" w:rsidRDefault="00C46598" w:rsidP="00C0726F">
      <w:pPr>
        <w:pStyle w:val="BodyText"/>
        <w:spacing w:line="320" w:lineRule="exact"/>
        <w:ind w:firstLine="0"/>
        <w:jc w:val="center"/>
      </w:pPr>
      <w:r w:rsidRPr="00A90D54">
        <w:t>Обхват на данни, предоставяни от ЕССПТ и СВИП на АПИ към информационните системи за контрол на транспортните средства в реално време на АМ</w:t>
      </w:r>
    </w:p>
    <w:p w14:paraId="3BB3D36C" w14:textId="77777777" w:rsidR="00C0726F" w:rsidRDefault="00C0726F" w:rsidP="00EE3337">
      <w:pPr>
        <w:pStyle w:val="BodyText"/>
        <w:spacing w:line="320" w:lineRule="exact"/>
        <w:ind w:firstLine="851"/>
        <w:jc w:val="both"/>
      </w:pPr>
    </w:p>
    <w:p w14:paraId="7D86FF63" w14:textId="59666B42" w:rsidR="00E505E8" w:rsidRDefault="00C31FDF" w:rsidP="00EE3337">
      <w:pPr>
        <w:pStyle w:val="BodyText"/>
        <w:numPr>
          <w:ilvl w:val="0"/>
          <w:numId w:val="12"/>
        </w:numPr>
        <w:tabs>
          <w:tab w:val="left" w:pos="1054"/>
        </w:tabs>
        <w:spacing w:line="320" w:lineRule="exact"/>
        <w:ind w:firstLine="851"/>
        <w:jc w:val="both"/>
      </w:pPr>
      <w:bookmarkStart w:id="64" w:name="bookmark71"/>
      <w:bookmarkEnd w:id="64"/>
      <w:r>
        <w:t xml:space="preserve">      </w:t>
      </w:r>
      <w:r w:rsidR="00C46598">
        <w:t>Данни за отчетени измервания на масата и натоварването на ос на пътните превозни средства, ведно с регистрационен номер, при наличие на данни - държава на регистрация, вид и категория на ППС.</w:t>
      </w:r>
    </w:p>
    <w:p w14:paraId="3F007A71" w14:textId="16A24646" w:rsidR="00E505E8" w:rsidRDefault="00C46598" w:rsidP="00EE3337">
      <w:pPr>
        <w:pStyle w:val="BodyText"/>
        <w:numPr>
          <w:ilvl w:val="0"/>
          <w:numId w:val="12"/>
        </w:numPr>
        <w:tabs>
          <w:tab w:val="left" w:pos="1015"/>
        </w:tabs>
        <w:spacing w:line="320" w:lineRule="exact"/>
        <w:ind w:firstLine="851"/>
        <w:jc w:val="both"/>
      </w:pPr>
      <w:bookmarkStart w:id="65" w:name="bookmark72"/>
      <w:bookmarkEnd w:id="65"/>
      <w:r>
        <w:t>Данни за заплатени компенсаторни такси по чл. 28 от ЗП</w:t>
      </w:r>
      <w:r w:rsidR="009121E2">
        <w:t>,</w:t>
      </w:r>
      <w:r>
        <w:t xml:space="preserve"> ведно с регистрационен номер, държава по регистрация, вид и категория на ППС.</w:t>
      </w:r>
    </w:p>
    <w:p w14:paraId="10661619" w14:textId="77777777" w:rsidR="00E505E8" w:rsidRDefault="00C46598" w:rsidP="00EE3337">
      <w:pPr>
        <w:pStyle w:val="BodyText"/>
        <w:numPr>
          <w:ilvl w:val="0"/>
          <w:numId w:val="12"/>
        </w:numPr>
        <w:tabs>
          <w:tab w:val="left" w:pos="1015"/>
        </w:tabs>
        <w:spacing w:line="320" w:lineRule="exact"/>
        <w:ind w:firstLine="851"/>
        <w:jc w:val="both"/>
      </w:pPr>
      <w:bookmarkStart w:id="66" w:name="bookmark73"/>
      <w:bookmarkEnd w:id="66"/>
      <w:r>
        <w:t>Данни за съставен АУАН и/или електронен фиш на административнонаказателно отговорно лице, което не е изпълнило изискванията по чл. 139, ал. 1, т. 2 от ЗДвП за размерите, масата и натоварването на ос на пътните превозни средства.</w:t>
      </w:r>
    </w:p>
    <w:p w14:paraId="376A76C7" w14:textId="77777777" w:rsidR="00E505E8" w:rsidRDefault="00C46598" w:rsidP="00EE3337">
      <w:pPr>
        <w:pStyle w:val="BodyText"/>
        <w:numPr>
          <w:ilvl w:val="0"/>
          <w:numId w:val="12"/>
        </w:numPr>
        <w:tabs>
          <w:tab w:val="left" w:pos="1008"/>
        </w:tabs>
        <w:spacing w:line="320" w:lineRule="exact"/>
        <w:ind w:firstLine="851"/>
        <w:jc w:val="both"/>
      </w:pPr>
      <w:bookmarkStart w:id="67" w:name="bookmark74"/>
      <w:bookmarkEnd w:id="67"/>
      <w:r>
        <w:t>Данни за всяко констатирано предхождащо момента на проверката нарушение, свързано с неизпълнение на изискванията по чл. 139, ал. 1, т. 2 от ЗДвП, за което не е съставен АУАН или не е издаден ЕФ, или не е заплатена компенсаторна такса, ведно с регистрационен номер, при наличие на данни - държава на регистрация, вид и категория на ППС.</w:t>
      </w:r>
    </w:p>
    <w:p w14:paraId="0A5B84E4" w14:textId="0D87D62E" w:rsidR="00E505E8" w:rsidRPr="00A90D54" w:rsidRDefault="00CD2A57" w:rsidP="00CD2A57">
      <w:pPr>
        <w:pStyle w:val="BodyText"/>
        <w:numPr>
          <w:ilvl w:val="0"/>
          <w:numId w:val="12"/>
        </w:numPr>
        <w:tabs>
          <w:tab w:val="left" w:pos="1015"/>
        </w:tabs>
        <w:spacing w:line="320" w:lineRule="exact"/>
        <w:ind w:firstLine="851"/>
        <w:jc w:val="both"/>
      </w:pPr>
      <w:bookmarkStart w:id="68" w:name="bookmark75"/>
      <w:bookmarkEnd w:id="68"/>
      <w:r w:rsidRPr="00A90D54">
        <w:t>При подадена заявка, данните за изминати маршрути  се предоставят във формат, изискан от Агенция „Митници“.</w:t>
      </w:r>
    </w:p>
    <w:p w14:paraId="7405D513" w14:textId="4AF9F1AF" w:rsidR="00E505E8" w:rsidRDefault="006B2F5D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>§ 20</w:t>
      </w:r>
      <w:r w:rsidR="00C46598">
        <w:rPr>
          <w:b/>
          <w:bCs/>
        </w:rPr>
        <w:t xml:space="preserve">. </w:t>
      </w:r>
      <w:r w:rsidR="00C46598">
        <w:t xml:space="preserve">В наименованието на Приложение № 5 към чл. 13, ал. 2 думите „Българската интегрирана митническа информационна система </w:t>
      </w:r>
      <w:r w:rsidR="0009389E">
        <w:t xml:space="preserve">(БИМИС) </w:t>
      </w:r>
      <w:r w:rsidR="00C46598">
        <w:t>- модул ПТРР“ се заменят с „информационните системи за контрол на транспортните средства в реално време на АМ“.</w:t>
      </w:r>
    </w:p>
    <w:p w14:paraId="1ECC273A" w14:textId="1E579F32" w:rsidR="00E505E8" w:rsidRDefault="006B2F5D" w:rsidP="00EE3337">
      <w:pPr>
        <w:pStyle w:val="BodyText"/>
        <w:spacing w:line="320" w:lineRule="exact"/>
        <w:ind w:firstLine="851"/>
        <w:jc w:val="both"/>
      </w:pPr>
      <w:r>
        <w:rPr>
          <w:b/>
          <w:bCs/>
        </w:rPr>
        <w:t>§ 21</w:t>
      </w:r>
      <w:r w:rsidR="0009389E">
        <w:rPr>
          <w:b/>
          <w:bCs/>
        </w:rPr>
        <w:t>.</w:t>
      </w:r>
      <w:r w:rsidR="00C46598">
        <w:rPr>
          <w:b/>
          <w:bCs/>
        </w:rPr>
        <w:t xml:space="preserve"> </w:t>
      </w:r>
      <w:r w:rsidR="00C46598">
        <w:t>Създава се Приложение № 5а към чл. 13, ал. 2:</w:t>
      </w:r>
    </w:p>
    <w:p w14:paraId="19099026" w14:textId="77777777" w:rsidR="00E505E8" w:rsidRDefault="00C46598" w:rsidP="00EE3337">
      <w:pPr>
        <w:pStyle w:val="BodyText"/>
        <w:spacing w:line="320" w:lineRule="exact"/>
        <w:ind w:right="260" w:firstLine="851"/>
        <w:jc w:val="right"/>
      </w:pPr>
      <w:r>
        <w:t>„Приложение № 5а към чл. 13, ал. 2</w:t>
      </w:r>
    </w:p>
    <w:p w14:paraId="1EEBBE80" w14:textId="77777777" w:rsidR="00E505E8" w:rsidRDefault="00C46598" w:rsidP="00EE3337">
      <w:pPr>
        <w:pStyle w:val="BodyText"/>
        <w:spacing w:line="320" w:lineRule="exact"/>
        <w:ind w:firstLine="851"/>
        <w:jc w:val="both"/>
      </w:pPr>
      <w:r>
        <w:t>Обхват на данни, предоставяни от информационните системи за контрол на транспортните средства в реално време на АМ, на Електронната система за събиране на пътни такси по чл. 10, ал. 1 от ЗП на АПИ</w:t>
      </w:r>
    </w:p>
    <w:p w14:paraId="54F7ECEC" w14:textId="2CBFC18D" w:rsidR="00E505E8" w:rsidRDefault="00C46598" w:rsidP="00EE3337">
      <w:pPr>
        <w:pStyle w:val="BodyText"/>
        <w:numPr>
          <w:ilvl w:val="0"/>
          <w:numId w:val="13"/>
        </w:numPr>
        <w:tabs>
          <w:tab w:val="left" w:pos="1881"/>
        </w:tabs>
        <w:spacing w:line="320" w:lineRule="exact"/>
        <w:ind w:firstLine="851"/>
        <w:jc w:val="both"/>
      </w:pPr>
      <w:bookmarkStart w:id="69" w:name="bookmark76"/>
      <w:bookmarkEnd w:id="69"/>
      <w:r>
        <w:t>Данни за заплатени компенсаторни такси по чл. 28 от ЗП</w:t>
      </w:r>
      <w:r w:rsidR="003F4C34">
        <w:t>,</w:t>
      </w:r>
      <w:r>
        <w:t xml:space="preserve"> ведно с регистрационен номер, държава по регистрация, вид и категория на ППС.</w:t>
      </w:r>
    </w:p>
    <w:p w14:paraId="4648EAF5" w14:textId="610BF508" w:rsidR="00E505E8" w:rsidRDefault="00C46598" w:rsidP="00EE3337">
      <w:pPr>
        <w:pStyle w:val="BodyText"/>
        <w:numPr>
          <w:ilvl w:val="0"/>
          <w:numId w:val="13"/>
        </w:numPr>
        <w:tabs>
          <w:tab w:val="left" w:pos="1874"/>
        </w:tabs>
        <w:spacing w:line="320" w:lineRule="exact"/>
        <w:ind w:firstLine="851"/>
        <w:jc w:val="both"/>
      </w:pPr>
      <w:bookmarkStart w:id="70" w:name="bookmark77"/>
      <w:bookmarkEnd w:id="70"/>
      <w:r>
        <w:t>Данни за съставени АУАН на основание чл. 167, ал. 3</w:t>
      </w:r>
      <w:r w:rsidR="0009389E">
        <w:t>б</w:t>
      </w:r>
      <w:r w:rsidR="006A2E48">
        <w:t xml:space="preserve">, т. 2 във връзка с </w:t>
      </w:r>
      <w:bookmarkStart w:id="71" w:name="_GoBack"/>
      <w:bookmarkEnd w:id="71"/>
      <w:r>
        <w:t xml:space="preserve"> чл. 177, ал. 3, </w:t>
      </w:r>
      <w:r>
        <w:lastRenderedPageBreak/>
        <w:t>т. 1 от ЗДвП и по чл. 53, ал. 1, т. 2 от ЗП за ППС, които са пристигнали на ГКПП в направление да напуснат територията на Република България.“</w:t>
      </w:r>
      <w:r w:rsidR="003F4C34">
        <w:t>.</w:t>
      </w:r>
    </w:p>
    <w:p w14:paraId="766A8EF2" w14:textId="77777777" w:rsidR="00E505E8" w:rsidRDefault="00C4659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444500" distB="0" distL="0" distR="0" simplePos="0" relativeHeight="125829386" behindDoc="0" locked="0" layoutInCell="1" allowOverlap="1" wp14:anchorId="32BB796C" wp14:editId="5D2DE379">
                <wp:simplePos x="0" y="0"/>
                <wp:positionH relativeFrom="page">
                  <wp:posOffset>904240</wp:posOffset>
                </wp:positionH>
                <wp:positionV relativeFrom="paragraph">
                  <wp:posOffset>444500</wp:posOffset>
                </wp:positionV>
                <wp:extent cx="1931670" cy="7886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788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0FDF3B" w14:textId="77777777" w:rsidR="00E505E8" w:rsidRDefault="00C46598">
                            <w:pPr>
                              <w:pStyle w:val="BodyText"/>
                              <w:spacing w:after="60"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МИНИСТЪР НА</w:t>
                            </w:r>
                          </w:p>
                          <w:p w14:paraId="16F3CDD4" w14:textId="77777777" w:rsidR="00E505E8" w:rsidRDefault="00C46598">
                            <w:pPr>
                              <w:pStyle w:val="BodyText"/>
                              <w:spacing w:after="60"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РЕГИОНАЛНОТО</w:t>
                            </w:r>
                          </w:p>
                          <w:p w14:paraId="222BFE02" w14:textId="77777777" w:rsidR="00E505E8" w:rsidRDefault="00C46598">
                            <w:pPr>
                              <w:pStyle w:val="BodyText"/>
                              <w:spacing w:after="60"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РАЗВИТИЕ И</w:t>
                            </w:r>
                          </w:p>
                          <w:p w14:paraId="0CBC4ADA" w14:textId="77777777" w:rsidR="00E505E8" w:rsidRDefault="00C46598">
                            <w:pPr>
                              <w:pStyle w:val="BodyText"/>
                              <w:spacing w:after="60"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БЛАГОУСТРОЙСТВОТО: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BB796C" id="Shape 9" o:spid="_x0000_s1029" type="#_x0000_t202" style="position:absolute;margin-left:71.2pt;margin-top:35pt;width:152.1pt;height:62.1pt;z-index:125829386;visibility:visible;mso-wrap-style:square;mso-wrap-distance-left:0;mso-wrap-distance-top: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" filled="f" stroked="f">
                <v:textbox inset="0,0,0,0">
                  <w:txbxContent>
                    <w:p w14:paraId="570FDF3B" w14:textId="77777777" w:rsidR="00E505E8" w:rsidRDefault="00C46598">
                      <w:pPr>
                        <w:pStyle w:val="BodyText"/>
                        <w:spacing w:after="60"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МИНИСТЪР НА</w:t>
                      </w:r>
                    </w:p>
                    <w:p w14:paraId="16F3CDD4" w14:textId="77777777" w:rsidR="00E505E8" w:rsidRDefault="00C46598">
                      <w:pPr>
                        <w:pStyle w:val="BodyText"/>
                        <w:spacing w:after="60"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РЕГИОНАЛНОТО</w:t>
                      </w:r>
                    </w:p>
                    <w:p w14:paraId="222BFE02" w14:textId="77777777" w:rsidR="00E505E8" w:rsidRDefault="00C46598">
                      <w:pPr>
                        <w:pStyle w:val="BodyText"/>
                        <w:spacing w:after="60"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РАЗВИТИЕ И</w:t>
                      </w:r>
                    </w:p>
                    <w:p w14:paraId="0CBC4ADA" w14:textId="77777777" w:rsidR="00E505E8" w:rsidRDefault="00C46598">
                      <w:pPr>
                        <w:pStyle w:val="BodyText"/>
                        <w:spacing w:after="60"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БЛАГОУСТРОЙСТВОТО: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1485" distB="157480" distL="0" distR="0" simplePos="0" relativeHeight="125829388" behindDoc="0" locked="0" layoutInCell="1" allowOverlap="1" wp14:anchorId="447C7E7C" wp14:editId="770D399A">
                <wp:simplePos x="0" y="0"/>
                <wp:positionH relativeFrom="page">
                  <wp:posOffset>3155950</wp:posOffset>
                </wp:positionH>
                <wp:positionV relativeFrom="paragraph">
                  <wp:posOffset>451485</wp:posOffset>
                </wp:positionV>
                <wp:extent cx="1225550" cy="6242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624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55B4EC" w14:textId="77777777" w:rsidR="00E505E8" w:rsidRDefault="00C46598">
                            <w:pPr>
                              <w:pStyle w:val="BodyText"/>
                              <w:spacing w:line="307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МИНИСТЪР НА ВЪТРЕШНИТЕ</w:t>
                            </w:r>
                          </w:p>
                          <w:p w14:paraId="460AA730" w14:textId="77777777" w:rsidR="00E505E8" w:rsidRDefault="00C46598">
                            <w:pPr>
                              <w:pStyle w:val="BodyText"/>
                              <w:spacing w:line="307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РАБОТИ: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7C7E7C" id="Shape 11" o:spid="_x0000_s1030" type="#_x0000_t202" style="position:absolute;margin-left:248.5pt;margin-top:35.55pt;width:96.5pt;height:49.15pt;z-index:125829388;visibility:visible;mso-wrap-style:square;mso-wrap-distance-left:0;mso-wrap-distance-top:35.55pt;mso-wrap-distance-right:0;mso-wrap-distance-bottom:1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" filled="f" stroked="f">
                <v:textbox inset="0,0,0,0">
                  <w:txbxContent>
                    <w:p w14:paraId="6F55B4EC" w14:textId="77777777" w:rsidR="00E505E8" w:rsidRDefault="00C46598">
                      <w:pPr>
                        <w:pStyle w:val="BodyText"/>
                        <w:spacing w:line="307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МИНИСТЪР НА ВЪТРЕШНИТЕ</w:t>
                      </w:r>
                    </w:p>
                    <w:p w14:paraId="460AA730" w14:textId="77777777" w:rsidR="00E505E8" w:rsidRDefault="00C46598">
                      <w:pPr>
                        <w:pStyle w:val="BodyText"/>
                        <w:spacing w:line="307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РАБОТИ: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5930" distB="356870" distL="0" distR="0" simplePos="0" relativeHeight="125829390" behindDoc="0" locked="0" layoutInCell="1" allowOverlap="1" wp14:anchorId="5167D1FD" wp14:editId="16EFB94B">
                <wp:simplePos x="0" y="0"/>
                <wp:positionH relativeFrom="page">
                  <wp:posOffset>5410200</wp:posOffset>
                </wp:positionH>
                <wp:positionV relativeFrom="paragraph">
                  <wp:posOffset>455930</wp:posOffset>
                </wp:positionV>
                <wp:extent cx="1229995" cy="4203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591716" w14:textId="77777777" w:rsidR="00E505E8" w:rsidRDefault="00C46598">
                            <w:pPr>
                              <w:pStyle w:val="BodyText"/>
                              <w:spacing w:line="305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МИНИСТЪР НА ФИНАНСИТЕ: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67D1FD" id="Shape 13" o:spid="_x0000_s1031" type="#_x0000_t202" style="position:absolute;margin-left:426pt;margin-top:35.9pt;width:96.85pt;height:33.1pt;z-index:125829390;visibility:visible;mso-wrap-style:square;mso-wrap-distance-left:0;mso-wrap-distance-top:35.9pt;mso-wrap-distance-right:0;mso-wrap-distance-bottom:2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" filled="f" stroked="f">
                <v:textbox inset="0,0,0,0">
                  <w:txbxContent>
                    <w:p w14:paraId="5F591716" w14:textId="77777777" w:rsidR="00E505E8" w:rsidRDefault="00C46598">
                      <w:pPr>
                        <w:pStyle w:val="BodyText"/>
                        <w:spacing w:line="305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МИНИСТЪР НА ФИНАНСИТЕ: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FAC0DD" w14:textId="77777777" w:rsidR="00E505E8" w:rsidRDefault="00C4659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419100" distB="13335" distL="0" distR="0" simplePos="0" relativeHeight="125829392" behindDoc="0" locked="0" layoutInCell="1" allowOverlap="1" wp14:anchorId="05A438AF" wp14:editId="081F3B2A">
                <wp:simplePos x="0" y="0"/>
                <wp:positionH relativeFrom="page">
                  <wp:posOffset>906780</wp:posOffset>
                </wp:positionH>
                <wp:positionV relativeFrom="paragraph">
                  <wp:posOffset>419100</wp:posOffset>
                </wp:positionV>
                <wp:extent cx="964565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07D50" w14:textId="77777777" w:rsidR="00E505E8" w:rsidRDefault="00C46598">
                            <w:pPr>
                              <w:pStyle w:val="Body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Иван Иванов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A438AF" id="Shape 15" o:spid="_x0000_s1032" type="#_x0000_t202" style="position:absolute;margin-left:71.4pt;margin-top:33pt;width:75.95pt;height:13.7pt;z-index:125829392;visibility:visible;mso-wrap-style:none;mso-wrap-distance-left:0;mso-wrap-distance-top:33pt;mso-wrap-distance-right:0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" filled="f" stroked="f">
                <v:textbox inset="0,0,0,0">
                  <w:txbxContent>
                    <w:p w14:paraId="21707D50" w14:textId="77777777" w:rsidR="00E505E8" w:rsidRDefault="00C46598">
                      <w:pPr>
                        <w:pStyle w:val="BodyText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Иван Иванов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3545" distB="6985" distL="0" distR="0" simplePos="0" relativeHeight="125829394" behindDoc="0" locked="0" layoutInCell="1" allowOverlap="1" wp14:anchorId="312D6677" wp14:editId="35C0C384">
                <wp:simplePos x="0" y="0"/>
                <wp:positionH relativeFrom="page">
                  <wp:posOffset>3155950</wp:posOffset>
                </wp:positionH>
                <wp:positionV relativeFrom="paragraph">
                  <wp:posOffset>423545</wp:posOffset>
                </wp:positionV>
                <wp:extent cx="1056005" cy="1758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F875B" w14:textId="77777777" w:rsidR="00E505E8" w:rsidRDefault="00C46598">
                            <w:pPr>
                              <w:pStyle w:val="Body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Даниел Митов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2D6677" id="Shape 17" o:spid="_x0000_s1033" type="#_x0000_t202" style="position:absolute;margin-left:248.5pt;margin-top:33.35pt;width:83.15pt;height:13.85pt;z-index:125829394;visibility:visible;mso-wrap-style:none;mso-wrap-distance-left:0;mso-wrap-distance-top:33.35pt;mso-wrap-distance-right:0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" filled="f" stroked="f">
                <v:textbox inset="0,0,0,0">
                  <w:txbxContent>
                    <w:p w14:paraId="2EFF875B" w14:textId="77777777" w:rsidR="00E505E8" w:rsidRDefault="00C46598">
                      <w:pPr>
                        <w:pStyle w:val="BodyText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Даниел Митов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6085" distB="0" distL="0" distR="0" simplePos="0" relativeHeight="125829396" behindDoc="0" locked="0" layoutInCell="1" allowOverlap="1" wp14:anchorId="3F196217" wp14:editId="4BD4DC9A">
                <wp:simplePos x="0" y="0"/>
                <wp:positionH relativeFrom="page">
                  <wp:posOffset>5412740</wp:posOffset>
                </wp:positionH>
                <wp:positionV relativeFrom="paragraph">
                  <wp:posOffset>426085</wp:posOffset>
                </wp:positionV>
                <wp:extent cx="1447165" cy="1803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65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79E020" w14:textId="77777777" w:rsidR="00E505E8" w:rsidRDefault="00C46598">
                            <w:pPr>
                              <w:pStyle w:val="Body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Теменужка Петкова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196217" id="Shape 19" o:spid="_x0000_s1034" type="#_x0000_t202" style="position:absolute;margin-left:426.2pt;margin-top:33.55pt;width:113.95pt;height:14.2pt;z-index:125829396;visibility:visible;mso-wrap-style:none;mso-wrap-distance-left:0;mso-wrap-distance-top:33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" filled="f" stroked="f">
                <v:textbox inset="0,0,0,0">
                  <w:txbxContent>
                    <w:p w14:paraId="2779E020" w14:textId="77777777" w:rsidR="00E505E8" w:rsidRDefault="00C46598">
                      <w:pPr>
                        <w:pStyle w:val="BodyText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Теменужка Петкова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CD40B2" w14:textId="7537E0E0" w:rsidR="00AD4334" w:rsidRDefault="00AD4334">
      <w:pPr>
        <w:pStyle w:val="Heading20"/>
        <w:keepNext/>
        <w:keepLines/>
      </w:pPr>
      <w:bookmarkStart w:id="72" w:name="bookmark78"/>
      <w:bookmarkStart w:id="73" w:name="bookmark79"/>
      <w:bookmarkStart w:id="74" w:name="bookmark80"/>
    </w:p>
    <w:p w14:paraId="7BBAE716" w14:textId="4C401E9E" w:rsidR="00AD4334" w:rsidRDefault="00AD4334">
      <w:pPr>
        <w:pStyle w:val="Heading20"/>
        <w:keepNext/>
        <w:keepLines/>
      </w:pPr>
    </w:p>
    <w:p w14:paraId="52E37554" w14:textId="7B1900DD" w:rsidR="00AD4334" w:rsidRDefault="00AD4334">
      <w:pPr>
        <w:pStyle w:val="Heading20"/>
        <w:keepNext/>
        <w:keepLines/>
      </w:pPr>
    </w:p>
    <w:p w14:paraId="094306F7" w14:textId="6B6EDBC3" w:rsidR="00AD4334" w:rsidRDefault="00AD4334">
      <w:pPr>
        <w:pStyle w:val="Heading20"/>
        <w:keepNext/>
        <w:keepLines/>
      </w:pPr>
    </w:p>
    <w:p w14:paraId="16F1C439" w14:textId="54018643" w:rsidR="00AD4334" w:rsidRDefault="00AD4334">
      <w:pPr>
        <w:pStyle w:val="Heading20"/>
        <w:keepNext/>
        <w:keepLines/>
      </w:pPr>
    </w:p>
    <w:p w14:paraId="5988A416" w14:textId="6A0BC179" w:rsidR="00AD4334" w:rsidRDefault="00AD4334">
      <w:pPr>
        <w:pStyle w:val="Heading20"/>
        <w:keepNext/>
        <w:keepLines/>
      </w:pPr>
    </w:p>
    <w:p w14:paraId="600A24DC" w14:textId="0034E6F7" w:rsidR="00AD4334" w:rsidRDefault="00AD4334">
      <w:pPr>
        <w:pStyle w:val="Heading20"/>
        <w:keepNext/>
        <w:keepLines/>
      </w:pPr>
    </w:p>
    <w:p w14:paraId="088D3972" w14:textId="2CE1883C" w:rsidR="00AD4334" w:rsidRDefault="00AD4334">
      <w:pPr>
        <w:pStyle w:val="Heading20"/>
        <w:keepNext/>
        <w:keepLines/>
      </w:pPr>
    </w:p>
    <w:p w14:paraId="63342207" w14:textId="620A58FF" w:rsidR="00AD4334" w:rsidRDefault="00AD4334">
      <w:pPr>
        <w:pStyle w:val="Heading20"/>
        <w:keepNext/>
        <w:keepLines/>
      </w:pPr>
    </w:p>
    <w:p w14:paraId="420506C1" w14:textId="55E0E4F7" w:rsidR="00AD4334" w:rsidRDefault="00AD4334">
      <w:pPr>
        <w:pStyle w:val="Heading20"/>
        <w:keepNext/>
        <w:keepLines/>
      </w:pPr>
    </w:p>
    <w:p w14:paraId="2FBCC32E" w14:textId="77988151" w:rsidR="00AD4334" w:rsidRDefault="00AD4334">
      <w:pPr>
        <w:pStyle w:val="Heading20"/>
        <w:keepNext/>
        <w:keepLines/>
      </w:pPr>
    </w:p>
    <w:p w14:paraId="30A5F6D0" w14:textId="69FA6319" w:rsidR="00AD4334" w:rsidRDefault="00AD4334">
      <w:pPr>
        <w:pStyle w:val="Heading20"/>
        <w:keepNext/>
        <w:keepLines/>
      </w:pPr>
    </w:p>
    <w:p w14:paraId="45B8B89B" w14:textId="5A8EFC2E" w:rsidR="00AD4334" w:rsidRDefault="00AD4334">
      <w:pPr>
        <w:pStyle w:val="Heading20"/>
        <w:keepNext/>
        <w:keepLines/>
      </w:pPr>
    </w:p>
    <w:bookmarkEnd w:id="72"/>
    <w:bookmarkEnd w:id="73"/>
    <w:bookmarkEnd w:id="74"/>
    <w:p w14:paraId="3A6D63CD" w14:textId="77777777" w:rsidR="00AD4334" w:rsidRDefault="00AD4334">
      <w:pPr>
        <w:pStyle w:val="Heading20"/>
        <w:keepNext/>
        <w:keepLines/>
      </w:pPr>
    </w:p>
    <w:sectPr w:rsidR="00AD4334">
      <w:type w:val="continuous"/>
      <w:pgSz w:w="11900" w:h="16840"/>
      <w:pgMar w:top="1305" w:right="615" w:bottom="1375" w:left="12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FC1ED" w14:textId="77777777" w:rsidR="00E13E19" w:rsidRDefault="00E13E19">
      <w:r>
        <w:separator/>
      </w:r>
    </w:p>
  </w:endnote>
  <w:endnote w:type="continuationSeparator" w:id="0">
    <w:p w14:paraId="47A84CB5" w14:textId="77777777" w:rsidR="00E13E19" w:rsidRDefault="00E1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C65AC" w14:textId="77777777" w:rsidR="00E13E19" w:rsidRDefault="00E13E19"/>
  </w:footnote>
  <w:footnote w:type="continuationSeparator" w:id="0">
    <w:p w14:paraId="0A82231E" w14:textId="77777777" w:rsidR="00E13E19" w:rsidRDefault="00E13E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23E0"/>
    <w:multiLevelType w:val="multilevel"/>
    <w:tmpl w:val="E3E0C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9723C"/>
    <w:multiLevelType w:val="multilevel"/>
    <w:tmpl w:val="8B420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540BF"/>
    <w:multiLevelType w:val="multilevel"/>
    <w:tmpl w:val="20223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676C6E"/>
    <w:multiLevelType w:val="multilevel"/>
    <w:tmpl w:val="09F2D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88717A"/>
    <w:multiLevelType w:val="hybridMultilevel"/>
    <w:tmpl w:val="DE342470"/>
    <w:lvl w:ilvl="0" w:tplc="BC1E55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C826B3"/>
    <w:multiLevelType w:val="multilevel"/>
    <w:tmpl w:val="A7DE8BD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D908E7"/>
    <w:multiLevelType w:val="multilevel"/>
    <w:tmpl w:val="B87057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B80835"/>
    <w:multiLevelType w:val="multilevel"/>
    <w:tmpl w:val="19DC5A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1968A8"/>
    <w:multiLevelType w:val="multilevel"/>
    <w:tmpl w:val="8F4CC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6B4DEC"/>
    <w:multiLevelType w:val="multilevel"/>
    <w:tmpl w:val="49A22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3855EB"/>
    <w:multiLevelType w:val="multilevel"/>
    <w:tmpl w:val="A34AF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0E2DFD"/>
    <w:multiLevelType w:val="multilevel"/>
    <w:tmpl w:val="E3C81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430923"/>
    <w:multiLevelType w:val="hybridMultilevel"/>
    <w:tmpl w:val="6C961E64"/>
    <w:lvl w:ilvl="0" w:tplc="04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3" w15:restartNumberingAfterBreak="0">
    <w:nsid w:val="71FA5B96"/>
    <w:multiLevelType w:val="multilevel"/>
    <w:tmpl w:val="82A68408"/>
    <w:lvl w:ilvl="0">
      <w:start w:val="7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CB1B46"/>
    <w:multiLevelType w:val="multilevel"/>
    <w:tmpl w:val="27789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E67EC4"/>
    <w:multiLevelType w:val="multilevel"/>
    <w:tmpl w:val="F5706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3"/>
  </w:num>
  <w:num w:numId="6">
    <w:abstractNumId w:val="11"/>
  </w:num>
  <w:num w:numId="7">
    <w:abstractNumId w:val="1"/>
  </w:num>
  <w:num w:numId="8">
    <w:abstractNumId w:val="15"/>
  </w:num>
  <w:num w:numId="9">
    <w:abstractNumId w:val="6"/>
  </w:num>
  <w:num w:numId="10">
    <w:abstractNumId w:val="14"/>
  </w:num>
  <w:num w:numId="11">
    <w:abstractNumId w:val="2"/>
  </w:num>
  <w:num w:numId="12">
    <w:abstractNumId w:val="0"/>
  </w:num>
  <w:num w:numId="13">
    <w:abstractNumId w:val="10"/>
  </w:num>
  <w:num w:numId="14">
    <w:abstractNumId w:val="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E8"/>
    <w:rsid w:val="00004C83"/>
    <w:rsid w:val="00021BB9"/>
    <w:rsid w:val="0004749D"/>
    <w:rsid w:val="0009389E"/>
    <w:rsid w:val="000D7442"/>
    <w:rsid w:val="000F7EDA"/>
    <w:rsid w:val="001502B4"/>
    <w:rsid w:val="001520B8"/>
    <w:rsid w:val="00163523"/>
    <w:rsid w:val="001934D3"/>
    <w:rsid w:val="00193E3E"/>
    <w:rsid w:val="002031B4"/>
    <w:rsid w:val="00280D8F"/>
    <w:rsid w:val="002A6330"/>
    <w:rsid w:val="002B0FE6"/>
    <w:rsid w:val="00337F22"/>
    <w:rsid w:val="00341929"/>
    <w:rsid w:val="003B21BC"/>
    <w:rsid w:val="003F4C34"/>
    <w:rsid w:val="004003A1"/>
    <w:rsid w:val="004004DA"/>
    <w:rsid w:val="0040156B"/>
    <w:rsid w:val="00406911"/>
    <w:rsid w:val="00410002"/>
    <w:rsid w:val="00532C79"/>
    <w:rsid w:val="005B109F"/>
    <w:rsid w:val="005B20F4"/>
    <w:rsid w:val="005D533B"/>
    <w:rsid w:val="00635E63"/>
    <w:rsid w:val="0064260B"/>
    <w:rsid w:val="00643554"/>
    <w:rsid w:val="00651D13"/>
    <w:rsid w:val="00667775"/>
    <w:rsid w:val="006A2E48"/>
    <w:rsid w:val="006B2F5D"/>
    <w:rsid w:val="006E3CCF"/>
    <w:rsid w:val="00754C2A"/>
    <w:rsid w:val="007B5C55"/>
    <w:rsid w:val="007C5A9C"/>
    <w:rsid w:val="00805F39"/>
    <w:rsid w:val="0081337C"/>
    <w:rsid w:val="00866C54"/>
    <w:rsid w:val="009121E2"/>
    <w:rsid w:val="009803EF"/>
    <w:rsid w:val="00A90D54"/>
    <w:rsid w:val="00AA002D"/>
    <w:rsid w:val="00AC5CC4"/>
    <w:rsid w:val="00AD4334"/>
    <w:rsid w:val="00B4320A"/>
    <w:rsid w:val="00B63556"/>
    <w:rsid w:val="00B72066"/>
    <w:rsid w:val="00BA1FE3"/>
    <w:rsid w:val="00BB2DFD"/>
    <w:rsid w:val="00BC10E7"/>
    <w:rsid w:val="00BE367C"/>
    <w:rsid w:val="00BF38E9"/>
    <w:rsid w:val="00C0726F"/>
    <w:rsid w:val="00C31FDF"/>
    <w:rsid w:val="00C46598"/>
    <w:rsid w:val="00C61D33"/>
    <w:rsid w:val="00C63D98"/>
    <w:rsid w:val="00C7324B"/>
    <w:rsid w:val="00CD2A57"/>
    <w:rsid w:val="00D406F3"/>
    <w:rsid w:val="00D419A0"/>
    <w:rsid w:val="00E02415"/>
    <w:rsid w:val="00E13E19"/>
    <w:rsid w:val="00E505E8"/>
    <w:rsid w:val="00E734A5"/>
    <w:rsid w:val="00EB06D3"/>
    <w:rsid w:val="00EB3198"/>
    <w:rsid w:val="00ED14AB"/>
    <w:rsid w:val="00ED3A91"/>
    <w:rsid w:val="00EE3337"/>
    <w:rsid w:val="00EE409A"/>
    <w:rsid w:val="00FB1F75"/>
    <w:rsid w:val="00F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A18C"/>
  <w15:docId w15:val="{ECED5684-9100-403B-9BF9-92423636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line="298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30">
    <w:name w:val="Heading #3"/>
    <w:basedOn w:val="Normal"/>
    <w:link w:val="Heading3"/>
    <w:pPr>
      <w:spacing w:after="18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pPr>
      <w:spacing w:after="34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93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89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9E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8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9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BGToll</Company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SLAVEA PETROVA VASILEVA</dc:creator>
  <cp:lastModifiedBy>Ani I. Tsvetkova</cp:lastModifiedBy>
  <cp:revision>21</cp:revision>
  <dcterms:created xsi:type="dcterms:W3CDTF">2025-11-13T07:31:00Z</dcterms:created>
  <dcterms:modified xsi:type="dcterms:W3CDTF">2025-11-14T07:43:00Z</dcterms:modified>
</cp:coreProperties>
</file>